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E0246C">
        <w:rPr>
          <w:rFonts w:ascii="Times New Roman" w:hAnsi="Times New Roman"/>
          <w:sz w:val="28"/>
          <w:szCs w:val="28"/>
        </w:rPr>
        <w:t xml:space="preserve"> «</w:t>
      </w:r>
      <w:r w:rsidR="00A559AD">
        <w:rPr>
          <w:rFonts w:ascii="Times New Roman" w:hAnsi="Times New Roman"/>
          <w:sz w:val="28"/>
          <w:szCs w:val="28"/>
        </w:rPr>
        <w:t>Экономики и финансов</w:t>
      </w:r>
      <w:r w:rsidRPr="004972C8">
        <w:rPr>
          <w:rFonts w:ascii="Times New Roman" w:hAnsi="Times New Roman"/>
          <w:sz w:val="28"/>
          <w:szCs w:val="28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 w:rsidRPr="00DD1ED4">
        <w:rPr>
          <w:rFonts w:ascii="Times New Roman" w:hAnsi="Times New Roman"/>
          <w:b/>
          <w:sz w:val="48"/>
          <w:szCs w:val="48"/>
        </w:rPr>
        <w:t xml:space="preserve">Методические </w:t>
      </w:r>
      <w:r w:rsidR="008A4663">
        <w:rPr>
          <w:rFonts w:ascii="Times New Roman" w:hAnsi="Times New Roman"/>
          <w:b/>
          <w:sz w:val="48"/>
          <w:szCs w:val="48"/>
        </w:rPr>
        <w:t>указания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86173E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написанию</w:t>
      </w:r>
      <w:r w:rsidR="004972C8" w:rsidRPr="00DD1ED4">
        <w:rPr>
          <w:rFonts w:ascii="Times New Roman" w:hAnsi="Times New Roman"/>
          <w:sz w:val="32"/>
          <w:szCs w:val="32"/>
        </w:rPr>
        <w:t xml:space="preserve">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DD1ED4" w:rsidRDefault="00A559AD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A559AD">
        <w:rPr>
          <w:rFonts w:ascii="Times New Roman" w:hAnsi="Times New Roman"/>
          <w:sz w:val="32"/>
          <w:szCs w:val="32"/>
        </w:rPr>
        <w:t xml:space="preserve">38.03.01 </w:t>
      </w:r>
      <w:r>
        <w:rPr>
          <w:rFonts w:ascii="Times New Roman" w:hAnsi="Times New Roman"/>
          <w:sz w:val="32"/>
          <w:szCs w:val="32"/>
        </w:rPr>
        <w:t>«</w:t>
      </w:r>
      <w:r w:rsidRPr="00A559AD">
        <w:rPr>
          <w:rFonts w:ascii="Times New Roman" w:hAnsi="Times New Roman"/>
          <w:sz w:val="32"/>
          <w:szCs w:val="32"/>
        </w:rPr>
        <w:t>Экономика</w:t>
      </w:r>
      <w:r w:rsidR="00DD1ED4" w:rsidRPr="00DD1ED4">
        <w:rPr>
          <w:rFonts w:ascii="Times New Roman" w:hAnsi="Times New Roman"/>
          <w:sz w:val="32"/>
          <w:szCs w:val="32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226A99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25431B" w:rsidRPr="00C721DA" w:rsidRDefault="0025431B" w:rsidP="00A559AD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по написанию выпускной квалификационной работы  составлены</w:t>
      </w:r>
      <w:r w:rsidRPr="00C721DA">
        <w:rPr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высш</w:t>
      </w:r>
      <w:r w:rsidR="007E3F63">
        <w:rPr>
          <w:sz w:val="24"/>
          <w:szCs w:val="24"/>
        </w:rPr>
        <w:t xml:space="preserve">его образования по направлению </w:t>
      </w:r>
      <w:r w:rsidR="00A559AD" w:rsidRPr="00A559AD">
        <w:rPr>
          <w:sz w:val="24"/>
          <w:szCs w:val="24"/>
        </w:rPr>
        <w:t>38.03.01 Экономика</w:t>
      </w:r>
    </w:p>
    <w:p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:rsidR="0025431B" w:rsidRDefault="0025431B" w:rsidP="0025431B">
      <w:pPr>
        <w:jc w:val="both"/>
        <w:rPr>
          <w:sz w:val="24"/>
          <w:szCs w:val="24"/>
        </w:rPr>
      </w:pPr>
    </w:p>
    <w:p w:rsidR="00401EE1" w:rsidRPr="00C721DA" w:rsidRDefault="00401EE1" w:rsidP="0025431B">
      <w:pPr>
        <w:jc w:val="both"/>
        <w:rPr>
          <w:sz w:val="24"/>
          <w:szCs w:val="24"/>
        </w:rPr>
      </w:pPr>
    </w:p>
    <w:p w:rsidR="0025431B" w:rsidRPr="00C721DA" w:rsidRDefault="0025431B" w:rsidP="0025431B">
      <w:pPr>
        <w:jc w:val="both"/>
        <w:rPr>
          <w:sz w:val="24"/>
          <w:szCs w:val="24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226A99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:rsidR="00C471A4" w:rsidRDefault="00C471A4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:rsidR="00DD1ED4" w:rsidRPr="00C721DA" w:rsidRDefault="00C721DA" w:rsidP="00C721DA">
      <w:pPr>
        <w:jc w:val="center"/>
        <w:rPr>
          <w:b/>
          <w:sz w:val="24"/>
          <w:szCs w:val="24"/>
        </w:rPr>
      </w:pPr>
      <w:r w:rsidRPr="00C721DA">
        <w:rPr>
          <w:rFonts w:eastAsiaTheme="minorHAnsi" w:cstheme="minorBidi"/>
          <w:b/>
          <w:sz w:val="24"/>
          <w:szCs w:val="24"/>
          <w:lang w:eastAsia="en-US"/>
        </w:rPr>
        <w:t>С</w:t>
      </w:r>
      <w:r>
        <w:rPr>
          <w:rFonts w:eastAsiaTheme="minorHAnsi" w:cstheme="minorBidi"/>
          <w:b/>
          <w:sz w:val="24"/>
          <w:szCs w:val="24"/>
          <w:lang w:eastAsia="en-US"/>
        </w:rPr>
        <w:t>о</w:t>
      </w:r>
      <w:r w:rsidRPr="00C721DA">
        <w:rPr>
          <w:rFonts w:eastAsiaTheme="minorHAnsi" w:cstheme="minorBidi"/>
          <w:b/>
          <w:sz w:val="24"/>
          <w:szCs w:val="24"/>
          <w:lang w:eastAsia="en-US"/>
        </w:rPr>
        <w:t>держание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C721DA" w:rsidRPr="00D27ECD" w:rsidRDefault="00C721DA" w:rsidP="00C721D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4972C8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Основные требования к ВКР………………………</w:t>
            </w:r>
            <w:r w:rsidR="00DD1ED4"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</w:p>
        </w:tc>
        <w:tc>
          <w:tcPr>
            <w:tcW w:w="992" w:type="dxa"/>
          </w:tcPr>
          <w:p w:rsidR="004972C8" w:rsidRPr="00D27ECD" w:rsidRDefault="00DD1ED4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2B0EBB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квалификационных</w:t>
            </w:r>
            <w:r w:rsidR="007E6F4C">
              <w:rPr>
                <w:sz w:val="24"/>
                <w:szCs w:val="24"/>
              </w:rPr>
              <w:t xml:space="preserve"> работ по направлению «</w:t>
            </w:r>
            <w:r w:rsidR="002B0EBB">
              <w:rPr>
                <w:sz w:val="24"/>
                <w:szCs w:val="24"/>
              </w:rPr>
              <w:t>Экономика</w:t>
            </w:r>
            <w:r w:rsidRPr="00DD1ED4">
              <w:rPr>
                <w:sz w:val="24"/>
                <w:szCs w:val="24"/>
              </w:rPr>
              <w:t>»………………………</w:t>
            </w:r>
            <w:r w:rsidR="004117E4">
              <w:rPr>
                <w:sz w:val="24"/>
                <w:szCs w:val="24"/>
              </w:rPr>
              <w:t>.</w:t>
            </w:r>
            <w:r w:rsidRPr="00DD1ED4">
              <w:rPr>
                <w:sz w:val="24"/>
                <w:szCs w:val="24"/>
              </w:rPr>
              <w:t>…………</w:t>
            </w:r>
            <w:r w:rsidR="00DD1ED4">
              <w:rPr>
                <w:sz w:val="24"/>
                <w:szCs w:val="24"/>
              </w:rPr>
              <w:t>……………...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19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22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032205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lastRenderedPageBreak/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>аттестация бакалавров  является завершающ</w:t>
      </w:r>
      <w:r w:rsidR="008F4F9C">
        <w:rPr>
          <w:sz w:val="24"/>
          <w:szCs w:val="24"/>
        </w:rPr>
        <w:t xml:space="preserve">им этапом подготовки </w:t>
      </w:r>
      <w:r w:rsidR="002B0EBB">
        <w:rPr>
          <w:sz w:val="24"/>
          <w:szCs w:val="24"/>
        </w:rPr>
        <w:t>бакалавров</w:t>
      </w:r>
      <w:r w:rsidR="008F4F9C">
        <w:rPr>
          <w:sz w:val="24"/>
          <w:szCs w:val="24"/>
        </w:rPr>
        <w:t xml:space="preserve"> в области </w:t>
      </w:r>
      <w:r w:rsidR="002B0EBB">
        <w:rPr>
          <w:sz w:val="24"/>
          <w:szCs w:val="24"/>
        </w:rPr>
        <w:t xml:space="preserve">экономики </w:t>
      </w:r>
      <w:r w:rsidRPr="00B82E62">
        <w:rPr>
          <w:sz w:val="24"/>
          <w:szCs w:val="24"/>
        </w:rPr>
        <w:t>.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по анализу </w:t>
      </w:r>
      <w:r w:rsidR="008F4F9C">
        <w:rPr>
          <w:sz w:val="24"/>
          <w:szCs w:val="24"/>
        </w:rPr>
        <w:t xml:space="preserve">деятельности </w:t>
      </w:r>
      <w:r w:rsidR="002B0EBB">
        <w:rPr>
          <w:sz w:val="24"/>
          <w:szCs w:val="24"/>
        </w:rPr>
        <w:t>предприятий и организаций</w:t>
      </w:r>
      <w:r w:rsidRPr="00B82E62">
        <w:rPr>
          <w:sz w:val="24"/>
          <w:szCs w:val="24"/>
        </w:rPr>
        <w:t>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направлению «</w:t>
      </w:r>
      <w:r w:rsidR="0051134F" w:rsidRPr="00F735D6">
        <w:rPr>
          <w:rFonts w:ascii="Times New Roman" w:hAnsi="Times New Roman"/>
          <w:sz w:val="24"/>
          <w:szCs w:val="24"/>
        </w:rPr>
        <w:t>Экономика предприятий и организаций</w:t>
      </w:r>
      <w:r w:rsidRPr="00F735D6"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 общекультурных, общепрофессиональных и профессиональных компетенций, позволяющих выпускнику решать профессиональные задачи.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</w:t>
      </w:r>
      <w:r w:rsidR="007E6F4C" w:rsidRPr="00F735D6">
        <w:rPr>
          <w:rFonts w:ascii="Times New Roman" w:hAnsi="Times New Roman"/>
          <w:sz w:val="24"/>
          <w:szCs w:val="24"/>
        </w:rPr>
        <w:t xml:space="preserve">менеджмента организации, </w:t>
      </w:r>
      <w:r w:rsidRPr="00F735D6">
        <w:rPr>
          <w:rFonts w:ascii="Times New Roman" w:hAnsi="Times New Roman"/>
          <w:sz w:val="24"/>
          <w:szCs w:val="24"/>
        </w:rPr>
        <w:t>анализа; использовать научные методы и компьютерные технологии при разработке, принятии</w:t>
      </w:r>
      <w:r w:rsidR="007E6F4C" w:rsidRPr="00F735D6">
        <w:rPr>
          <w:rFonts w:ascii="Times New Roman" w:hAnsi="Times New Roman"/>
          <w:sz w:val="24"/>
          <w:szCs w:val="24"/>
        </w:rPr>
        <w:t xml:space="preserve"> и реализации управленческих</w:t>
      </w:r>
      <w:r w:rsidRPr="00F735D6">
        <w:rPr>
          <w:rFonts w:ascii="Times New Roman" w:hAnsi="Times New Roman"/>
          <w:sz w:val="24"/>
          <w:szCs w:val="24"/>
        </w:rPr>
        <w:t xml:space="preserve"> решений на макро- и микро- уровнях управления; достойно отстаивать свою точку зрения, делать обоснованные выводы и предложения.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 w:rsidR="00E0246C" w:rsidRPr="00F735D6">
        <w:rPr>
          <w:rFonts w:ascii="Times New Roman" w:hAnsi="Times New Roman"/>
          <w:sz w:val="24"/>
          <w:szCs w:val="24"/>
        </w:rPr>
        <w:t>кафедрой</w:t>
      </w:r>
      <w:r w:rsidRPr="00F735D6">
        <w:rPr>
          <w:rFonts w:ascii="Times New Roman" w:hAnsi="Times New Roman"/>
          <w:sz w:val="24"/>
          <w:szCs w:val="24"/>
        </w:rPr>
        <w:t>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Тема выпускной квалификационной работы, ее цель должны соответствовать экономической и политической стратегии развития государства, решению со</w:t>
      </w:r>
      <w:r w:rsidR="006270C0" w:rsidRPr="00F735D6">
        <w:rPr>
          <w:rFonts w:ascii="Times New Roman" w:hAnsi="Times New Roman"/>
          <w:sz w:val="24"/>
          <w:szCs w:val="24"/>
        </w:rPr>
        <w:t>временных проблем развития</w:t>
      </w:r>
      <w:r w:rsidR="007E6F4C" w:rsidRPr="00F735D6">
        <w:rPr>
          <w:rFonts w:ascii="Times New Roman" w:hAnsi="Times New Roman"/>
          <w:sz w:val="24"/>
          <w:szCs w:val="24"/>
        </w:rPr>
        <w:t xml:space="preserve"> государства</w:t>
      </w:r>
      <w:r w:rsidRPr="00F735D6">
        <w:rPr>
          <w:rFonts w:ascii="Times New Roman" w:hAnsi="Times New Roman"/>
          <w:sz w:val="24"/>
          <w:szCs w:val="24"/>
        </w:rPr>
        <w:t>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 w:rsidRPr="00F735D6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F735D6">
        <w:rPr>
          <w:rFonts w:ascii="Times New Roman" w:hAnsi="Times New Roman"/>
          <w:sz w:val="24"/>
          <w:szCs w:val="24"/>
        </w:rPr>
        <w:t xml:space="preserve"> кафедр</w:t>
      </w:r>
      <w:r w:rsidR="004117E4" w:rsidRPr="00F735D6">
        <w:rPr>
          <w:rFonts w:ascii="Times New Roman" w:hAnsi="Times New Roman"/>
          <w:sz w:val="24"/>
          <w:szCs w:val="24"/>
        </w:rPr>
        <w:t xml:space="preserve">ы </w:t>
      </w:r>
      <w:r w:rsidRPr="00F735D6">
        <w:rPr>
          <w:rFonts w:ascii="Times New Roman" w:hAnsi="Times New Roman"/>
          <w:sz w:val="24"/>
          <w:szCs w:val="24"/>
        </w:rPr>
        <w:t>«</w:t>
      </w:r>
      <w:r w:rsidR="0051134F" w:rsidRPr="00F735D6">
        <w:rPr>
          <w:rFonts w:ascii="Times New Roman" w:hAnsi="Times New Roman"/>
          <w:sz w:val="24"/>
          <w:szCs w:val="24"/>
        </w:rPr>
        <w:t>Экономики и финансов</w:t>
      </w:r>
      <w:r w:rsidRPr="00F735D6">
        <w:rPr>
          <w:rFonts w:ascii="Times New Roman" w:hAnsi="Times New Roman"/>
          <w:sz w:val="24"/>
          <w:szCs w:val="24"/>
        </w:rPr>
        <w:t>» и размещается на странице кафедры на сайте ГГУ.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квалификационных работ по направлению: «</w:t>
      </w:r>
      <w:r w:rsidR="00F735D6">
        <w:rPr>
          <w:rFonts w:ascii="Times New Roman" w:hAnsi="Times New Roman"/>
          <w:b/>
        </w:rPr>
        <w:t>Экономика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Оценка движения денежных средств и управление денежными потоками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Оптимизация издержек предприятия и пути их снижения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кредитоспособности предприятия и ее влияние на финансовый результат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обеспеченности организации производственными ресурсами, эффективности их использования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устойчивости финансового положения организации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финансово - хозяйственной деятельности предприятия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финансового состояния предприятия и пути предотвращения несостоятельности (банкротства)</w:t>
      </w:r>
      <w:r w:rsidRPr="00EB0ECE">
        <w:rPr>
          <w:color w:val="000000"/>
          <w:sz w:val="24"/>
          <w:szCs w:val="24"/>
        </w:rPr>
        <w:t xml:space="preserve">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финансовых результатов деятельности налогоплательщика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color w:val="000000"/>
          <w:sz w:val="24"/>
          <w:szCs w:val="24"/>
        </w:rPr>
        <w:t>Анализ эффективности финансовых инвестиций (на примере конкретного предприятия)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формирования прибыли предприятия (банка) (на примере конкретной организации)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2"/>
          <w:sz w:val="24"/>
          <w:szCs w:val="24"/>
        </w:rPr>
        <w:t xml:space="preserve">Управление движением финансовых ресурсов (на примере </w:t>
      </w:r>
      <w:r w:rsidRPr="00EB0ECE">
        <w:rPr>
          <w:color w:val="000000"/>
          <w:sz w:val="24"/>
          <w:szCs w:val="24"/>
        </w:rPr>
        <w:t>конкретного предприятия</w:t>
      </w:r>
      <w:r w:rsidRPr="00EB0ECE">
        <w:rPr>
          <w:color w:val="000000"/>
          <w:w w:val="102"/>
          <w:sz w:val="24"/>
          <w:szCs w:val="24"/>
        </w:rPr>
        <w:t>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2"/>
          <w:sz w:val="24"/>
          <w:szCs w:val="24"/>
        </w:rPr>
        <w:t>Оценка целесообразности облигационных займов как формы привлечения в бюджет денежных средств населения (на материалах области).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Финансовая устойчивость акционерного общества (на материалах акционерного общества любой отрасли).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 xml:space="preserve">Формирование прибыли и рентабельности предприятия (на примере </w:t>
      </w:r>
      <w:r w:rsidRPr="00EB0ECE">
        <w:rPr>
          <w:color w:val="000000"/>
          <w:sz w:val="24"/>
          <w:szCs w:val="24"/>
        </w:rPr>
        <w:t>конкретного предприятия</w:t>
      </w:r>
      <w:r w:rsidRPr="00EB0ECE">
        <w:rPr>
          <w:color w:val="000000"/>
          <w:w w:val="106"/>
          <w:sz w:val="24"/>
          <w:szCs w:val="24"/>
        </w:rPr>
        <w:t>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Формирование, распределение и использование прибыли на предприятиях (на примере предприятия любой отрасли народного хозяйства).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7"/>
          <w:sz w:val="24"/>
          <w:szCs w:val="24"/>
        </w:rPr>
        <w:t>Система финансового менеджмента на предприятии (на примере предприятия любой формы собственности).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7"/>
          <w:sz w:val="24"/>
          <w:szCs w:val="24"/>
        </w:rPr>
        <w:t>Анализ финансового состояния организации (на примере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эффективности использования финансовых ресурсов производственного предприятия (на примере конкретного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процесса формирования и использования основных средств предприятия (на примере предприятия любой формы собственности).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pacing w:val="-4"/>
          <w:sz w:val="24"/>
          <w:szCs w:val="24"/>
        </w:rPr>
      </w:pPr>
      <w:r w:rsidRPr="00EB0ECE">
        <w:rPr>
          <w:color w:val="000000"/>
          <w:spacing w:val="-4"/>
          <w:w w:val="106"/>
          <w:sz w:val="24"/>
          <w:szCs w:val="24"/>
        </w:rPr>
        <w:t>Анализ затрат на производство и реализацию продукции и оценка их влияния на финансовые результаты предприятия (на примере конкретного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Финансовое планирование и финансовый аудит на организации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финансово-хозяйственной деятельности и повышение платежеспособности предприятия (на примере конкретного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финансово-хозяйственной деятельности и повышение финансовой устойчивости предприятия (на примере коммерческого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lastRenderedPageBreak/>
        <w:t>Анализ финансово-хозяйственной деятельности и повышение экономической эффективности капитальных вложений (на примере конкретного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Оценка состояния основных фондов предприятия (на примере предприятия любой формы собственности).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эффективности использования основных фондов (на материалах предприятия,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5"/>
          <w:sz w:val="24"/>
          <w:szCs w:val="24"/>
        </w:rPr>
        <w:t xml:space="preserve">Анализ платежного оборота и межбанковских корреспондентских отношений </w:t>
      </w:r>
      <w:r w:rsidRPr="00EB0ECE">
        <w:rPr>
          <w:color w:val="000000"/>
          <w:w w:val="106"/>
          <w:sz w:val="24"/>
          <w:szCs w:val="24"/>
        </w:rPr>
        <w:t>(на материалах организаций или предприятий).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 xml:space="preserve">Анализ деятельности инвестиционного банка (на примере конкретной организации). 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Анализ кредитования физических лиц коммерческим банком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color w:val="000000"/>
          <w:w w:val="106"/>
          <w:sz w:val="24"/>
          <w:szCs w:val="24"/>
        </w:rPr>
      </w:pPr>
      <w:r w:rsidRPr="00EB0ECE">
        <w:rPr>
          <w:color w:val="000000"/>
          <w:w w:val="106"/>
          <w:sz w:val="24"/>
          <w:szCs w:val="24"/>
        </w:rPr>
        <w:t>Снижение кредитных рисков по результатам анализа кредитоспособности заемщика (на материалах коммерческого банка).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napToGrid w:val="0"/>
          <w:sz w:val="24"/>
          <w:szCs w:val="24"/>
        </w:rPr>
      </w:pPr>
      <w:r w:rsidRPr="00EB0ECE">
        <w:rPr>
          <w:sz w:val="24"/>
          <w:szCs w:val="24"/>
        </w:rPr>
        <w:t xml:space="preserve">Анализ эффективности деятельности </w:t>
      </w:r>
      <w:r w:rsidRPr="00EB0ECE">
        <w:rPr>
          <w:snapToGrid w:val="0"/>
          <w:sz w:val="24"/>
          <w:szCs w:val="24"/>
        </w:rPr>
        <w:t xml:space="preserve">коммерческой организации </w:t>
      </w:r>
      <w:r w:rsidRPr="00EB0ECE">
        <w:rPr>
          <w:sz w:val="24"/>
          <w:szCs w:val="24"/>
        </w:rPr>
        <w:t>(на примере конкретной организации)</w:t>
      </w:r>
      <w:r w:rsidRPr="00EB0ECE">
        <w:rPr>
          <w:snapToGrid w:val="0"/>
          <w:sz w:val="24"/>
          <w:szCs w:val="24"/>
        </w:rPr>
        <w:t xml:space="preserve">. 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napToGrid w:val="0"/>
          <w:sz w:val="24"/>
          <w:szCs w:val="24"/>
        </w:rPr>
      </w:pPr>
      <w:r w:rsidRPr="00EB0ECE">
        <w:rPr>
          <w:snapToGrid w:val="0"/>
          <w:sz w:val="24"/>
          <w:szCs w:val="24"/>
        </w:rPr>
        <w:t xml:space="preserve">Оценка финансового состояния коммерческой организации </w:t>
      </w:r>
      <w:r w:rsidRPr="00EB0ECE">
        <w:rPr>
          <w:sz w:val="24"/>
          <w:szCs w:val="24"/>
        </w:rPr>
        <w:t>(на примере конкретной организации)</w:t>
      </w:r>
      <w:r w:rsidRPr="00EB0ECE">
        <w:rPr>
          <w:snapToGrid w:val="0"/>
          <w:sz w:val="24"/>
          <w:szCs w:val="24"/>
        </w:rPr>
        <w:t>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конкурентоспособности коммерческого банка (…) в области потребительского кредитования.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механизма безналичных расчетов в коммерческом банке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ликвидности коммерческого банка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депозитных операций банка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системы кредитования населения с использованием банковских карт на примере банка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Анализ системы безналичных расчетов с использованием банковских пластиковых карт на примере банка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Кредитование малого и среднего бизнеса на примере банка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Оценка финансовых ресурсов организации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napToGrid w:val="0"/>
          <w:sz w:val="24"/>
          <w:szCs w:val="24"/>
        </w:rPr>
        <w:t>Анализ</w:t>
      </w:r>
      <w:r w:rsidRPr="00EB0ECE">
        <w:rPr>
          <w:sz w:val="24"/>
          <w:szCs w:val="24"/>
        </w:rPr>
        <w:t xml:space="preserve"> финансового планирования на предприятии (на примере конкретного предприятия).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Управление прибылью (на примере конкретной организации) на основе операционного анализа.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napToGrid w:val="0"/>
          <w:sz w:val="24"/>
          <w:szCs w:val="24"/>
        </w:rPr>
        <w:t xml:space="preserve">Оценка денежных потоков коммерческой организации </w:t>
      </w:r>
      <w:r w:rsidRPr="00EB0ECE">
        <w:rPr>
          <w:sz w:val="24"/>
          <w:szCs w:val="24"/>
        </w:rPr>
        <w:t xml:space="preserve">(на примере конкретной организации) </w:t>
      </w:r>
      <w:r w:rsidRPr="00EB0ECE">
        <w:rPr>
          <w:snapToGrid w:val="0"/>
          <w:sz w:val="24"/>
          <w:szCs w:val="24"/>
        </w:rPr>
        <w:t xml:space="preserve">с целью </w:t>
      </w:r>
      <w:r w:rsidRPr="00EB0ECE">
        <w:rPr>
          <w:sz w:val="24"/>
          <w:szCs w:val="24"/>
        </w:rPr>
        <w:t xml:space="preserve">принятия оптимальных финансовых решений. 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napToGrid w:val="0"/>
          <w:sz w:val="24"/>
          <w:szCs w:val="24"/>
        </w:rPr>
        <w:t>Анализ</w:t>
      </w:r>
      <w:r w:rsidRPr="00EB0ECE">
        <w:rPr>
          <w:sz w:val="24"/>
          <w:szCs w:val="24"/>
        </w:rPr>
        <w:t xml:space="preserve"> инвестиционной политики предприятия и ее влияние на финансовый результат (на примере конкретного предприятия).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napToGrid w:val="0"/>
          <w:sz w:val="24"/>
          <w:szCs w:val="24"/>
        </w:rPr>
        <w:t>Анализ</w:t>
      </w:r>
      <w:r w:rsidRPr="00EB0ECE">
        <w:rPr>
          <w:sz w:val="24"/>
          <w:szCs w:val="24"/>
        </w:rPr>
        <w:t xml:space="preserve"> дивидендной политики в системе управления нераспределенной прибыли (на примере конкретного предприятия).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napToGrid w:val="0"/>
          <w:sz w:val="24"/>
          <w:szCs w:val="24"/>
        </w:rPr>
      </w:pPr>
      <w:r w:rsidRPr="00EB0ECE">
        <w:rPr>
          <w:snapToGrid w:val="0"/>
          <w:sz w:val="24"/>
          <w:szCs w:val="24"/>
        </w:rPr>
        <w:t xml:space="preserve">Оценка </w:t>
      </w:r>
      <w:r w:rsidRPr="00EB0ECE">
        <w:rPr>
          <w:sz w:val="24"/>
          <w:szCs w:val="24"/>
        </w:rPr>
        <w:t>кредитной политики банка (на примере конкретной организации).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360"/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napToGrid w:val="0"/>
          <w:sz w:val="24"/>
          <w:szCs w:val="24"/>
        </w:rPr>
      </w:pPr>
      <w:r w:rsidRPr="00EB0ECE">
        <w:rPr>
          <w:snapToGrid w:val="0"/>
          <w:sz w:val="24"/>
          <w:szCs w:val="24"/>
        </w:rPr>
        <w:t xml:space="preserve">Анализ финансовой устойчивости страховой компании </w:t>
      </w:r>
      <w:r w:rsidRPr="00EB0ECE">
        <w:rPr>
          <w:sz w:val="24"/>
          <w:szCs w:val="24"/>
        </w:rPr>
        <w:t>(на примере конкретной организации)</w:t>
      </w:r>
      <w:r w:rsidRPr="00EB0ECE">
        <w:rPr>
          <w:snapToGrid w:val="0"/>
          <w:sz w:val="24"/>
          <w:szCs w:val="24"/>
        </w:rPr>
        <w:t>.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360"/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napToGrid w:val="0"/>
          <w:sz w:val="24"/>
          <w:szCs w:val="24"/>
        </w:rPr>
      </w:pPr>
      <w:r w:rsidRPr="00EB0ECE">
        <w:rPr>
          <w:snapToGrid w:val="0"/>
          <w:sz w:val="24"/>
          <w:szCs w:val="24"/>
        </w:rPr>
        <w:t xml:space="preserve">Анализ деятельности страховой компании </w:t>
      </w:r>
      <w:r w:rsidRPr="00EB0ECE">
        <w:rPr>
          <w:sz w:val="24"/>
          <w:szCs w:val="24"/>
        </w:rPr>
        <w:t>(на примере конкретной организации)</w:t>
      </w:r>
      <w:r w:rsidRPr="00EB0ECE">
        <w:rPr>
          <w:snapToGrid w:val="0"/>
          <w:sz w:val="24"/>
          <w:szCs w:val="24"/>
        </w:rPr>
        <w:t xml:space="preserve">. </w:t>
      </w:r>
    </w:p>
    <w:p w:rsidR="00F735D6" w:rsidRPr="00EB0ECE" w:rsidRDefault="00F735D6" w:rsidP="00F735D6">
      <w:pPr>
        <w:widowControl/>
        <w:numPr>
          <w:ilvl w:val="0"/>
          <w:numId w:val="5"/>
        </w:numPr>
        <w:tabs>
          <w:tab w:val="left" w:pos="851"/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0ECE">
        <w:rPr>
          <w:sz w:val="24"/>
          <w:szCs w:val="24"/>
        </w:rPr>
        <w:t>Оценка эффективности и риска инвестиционных проектов на предприятии (на примере конкретной организации).</w:t>
      </w:r>
    </w:p>
    <w:p w:rsidR="00F735D6" w:rsidRPr="00EB0ECE" w:rsidRDefault="00F735D6" w:rsidP="00F735D6">
      <w:pPr>
        <w:numPr>
          <w:ilvl w:val="0"/>
          <w:numId w:val="5"/>
        </w:numPr>
        <w:tabs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B0ECE">
        <w:rPr>
          <w:color w:val="000000"/>
          <w:w w:val="107"/>
          <w:sz w:val="24"/>
          <w:szCs w:val="24"/>
        </w:rPr>
        <w:lastRenderedPageBreak/>
        <w:t>Оценка коммерческой состоятельности инвестиционного проекта (на материалах организации, предприятия отрасли народного хозяйства).</w:t>
      </w:r>
    </w:p>
    <w:p w:rsidR="004972C8" w:rsidRDefault="004972C8" w:rsidP="00025B77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«</w:t>
      </w:r>
      <w:r w:rsidR="0051134F" w:rsidRPr="00F735D6">
        <w:rPr>
          <w:rFonts w:ascii="Times New Roman" w:hAnsi="Times New Roman"/>
          <w:sz w:val="24"/>
          <w:szCs w:val="24"/>
        </w:rPr>
        <w:t>Экономики и финансов</w:t>
      </w:r>
      <w:r w:rsidRPr="00F735D6">
        <w:rPr>
          <w:rFonts w:ascii="Times New Roman" w:hAnsi="Times New Roman"/>
          <w:sz w:val="24"/>
          <w:szCs w:val="24"/>
        </w:rPr>
        <w:t>» и вносятся в приказ об утверждении тем ВКР бакалавров 4</w:t>
      </w:r>
      <w:r w:rsidR="007E3F63" w:rsidRPr="00F735D6">
        <w:rPr>
          <w:rFonts w:ascii="Times New Roman" w:hAnsi="Times New Roman"/>
          <w:sz w:val="24"/>
          <w:szCs w:val="24"/>
        </w:rPr>
        <w:t xml:space="preserve"> (5)</w:t>
      </w:r>
      <w:r w:rsidRPr="00F735D6">
        <w:rPr>
          <w:rFonts w:ascii="Times New Roman" w:hAnsi="Times New Roman"/>
          <w:sz w:val="24"/>
          <w:szCs w:val="24"/>
        </w:rPr>
        <w:t xml:space="preserve"> курса направления «</w:t>
      </w:r>
      <w:r w:rsidR="0051134F" w:rsidRPr="00F735D6">
        <w:rPr>
          <w:rFonts w:ascii="Times New Roman" w:hAnsi="Times New Roman"/>
          <w:sz w:val="24"/>
          <w:szCs w:val="24"/>
        </w:rPr>
        <w:t>Экономика</w:t>
      </w:r>
      <w:r w:rsidRPr="00F735D6">
        <w:rPr>
          <w:rFonts w:ascii="Times New Roman" w:hAnsi="Times New Roman"/>
          <w:sz w:val="24"/>
          <w:szCs w:val="24"/>
        </w:rPr>
        <w:t>».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4972C8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Роль научного руководителя  в подготовке бакалавров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</w:t>
      </w:r>
      <w:r w:rsidR="00367637">
        <w:rPr>
          <w:rFonts w:ascii="Times New Roman" w:hAnsi="Times New Roman"/>
          <w:sz w:val="24"/>
          <w:szCs w:val="24"/>
        </w:rPr>
        <w:t>и руководителя</w:t>
      </w:r>
      <w:r w:rsidRPr="00834566">
        <w:rPr>
          <w:rFonts w:ascii="Times New Roman" w:hAnsi="Times New Roman"/>
          <w:sz w:val="24"/>
          <w:szCs w:val="24"/>
        </w:rPr>
        <w:t>м</w:t>
      </w:r>
      <w:r w:rsidR="00367637">
        <w:rPr>
          <w:rFonts w:ascii="Times New Roman" w:hAnsi="Times New Roman"/>
          <w:sz w:val="24"/>
          <w:szCs w:val="24"/>
        </w:rPr>
        <w:t>и</w:t>
      </w:r>
      <w:r w:rsidRPr="00834566">
        <w:rPr>
          <w:rFonts w:ascii="Times New Roman" w:hAnsi="Times New Roman"/>
          <w:sz w:val="24"/>
          <w:szCs w:val="24"/>
        </w:rPr>
        <w:t xml:space="preserve"> студент</w:t>
      </w:r>
      <w:r w:rsidR="00367637">
        <w:rPr>
          <w:rFonts w:ascii="Times New Roman" w:hAnsi="Times New Roman"/>
          <w:sz w:val="24"/>
          <w:szCs w:val="24"/>
        </w:rPr>
        <w:t>ов-выпускников</w:t>
      </w:r>
      <w:r w:rsidRPr="00834566">
        <w:rPr>
          <w:rFonts w:ascii="Times New Roman" w:hAnsi="Times New Roman"/>
          <w:sz w:val="24"/>
          <w:szCs w:val="24"/>
        </w:rPr>
        <w:t xml:space="preserve"> яв</w:t>
      </w:r>
      <w:r w:rsidR="00367637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Законченная бакалаврская работапредоставляется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B80C82" w:rsidRDefault="004972C8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Требования к содержанию и структуре </w:t>
      </w:r>
    </w:p>
    <w:p w:rsidR="004972C8" w:rsidRPr="00834566" w:rsidRDefault="004972C8" w:rsidP="00B80C82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Кафедра </w:t>
      </w:r>
      <w:r w:rsidRPr="00F735D6">
        <w:rPr>
          <w:rFonts w:ascii="Times New Roman" w:hAnsi="Times New Roman"/>
          <w:sz w:val="24"/>
          <w:szCs w:val="24"/>
        </w:rPr>
        <w:t>«</w:t>
      </w:r>
      <w:r w:rsidR="00B812C0" w:rsidRPr="00F735D6">
        <w:rPr>
          <w:rFonts w:ascii="Times New Roman" w:hAnsi="Times New Roman"/>
          <w:sz w:val="24"/>
          <w:szCs w:val="24"/>
        </w:rPr>
        <w:t>Экономики и финансов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</w:t>
      </w:r>
      <w:r w:rsidR="007E6F4C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</w:t>
      </w:r>
      <w:r w:rsidR="003A48F8">
        <w:rPr>
          <w:rFonts w:ascii="Times New Roman" w:hAnsi="Times New Roman"/>
          <w:sz w:val="24"/>
          <w:szCs w:val="24"/>
        </w:rPr>
        <w:t>рекомендуется завершать краткими выводами, при этом выводы не должны выделяться в отдельный параграф главы.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="003A48F8">
        <w:rPr>
          <w:rFonts w:ascii="Times New Roman" w:hAnsi="Times New Roman"/>
          <w:sz w:val="24"/>
          <w:szCs w:val="24"/>
        </w:rPr>
        <w:t>3</w:t>
      </w:r>
      <w:r w:rsidR="00C80EC4"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  <w:r w:rsidR="0050392F">
        <w:rPr>
          <w:rFonts w:ascii="Times New Roman" w:hAnsi="Times New Roman"/>
          <w:sz w:val="24"/>
          <w:szCs w:val="24"/>
        </w:rPr>
        <w:t xml:space="preserve"> (допускается наличие третьей главы)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Во</w:t>
      </w:r>
      <w:r w:rsidRPr="00F735D6">
        <w:rPr>
          <w:rStyle w:val="a9"/>
          <w:rFonts w:eastAsiaTheme="minorHAnsi"/>
          <w:sz w:val="24"/>
          <w:szCs w:val="24"/>
        </w:rPr>
        <w:t xml:space="preserve"> введении</w:t>
      </w:r>
      <w:r w:rsidRPr="00F735D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 w:rsidRPr="00F735D6">
        <w:rPr>
          <w:rFonts w:ascii="Times New Roman" w:hAnsi="Times New Roman"/>
          <w:sz w:val="24"/>
          <w:szCs w:val="24"/>
        </w:rPr>
        <w:t>,  определяются цели, задачи, объект</w:t>
      </w:r>
      <w:r w:rsidR="004E5538" w:rsidRPr="00F735D6">
        <w:rPr>
          <w:rFonts w:ascii="Times New Roman" w:hAnsi="Times New Roman"/>
          <w:sz w:val="24"/>
          <w:szCs w:val="24"/>
        </w:rPr>
        <w:t>,</w:t>
      </w:r>
      <w:r w:rsidR="00B80C82" w:rsidRPr="00F735D6">
        <w:rPr>
          <w:rFonts w:ascii="Times New Roman" w:hAnsi="Times New Roman"/>
          <w:sz w:val="24"/>
          <w:szCs w:val="24"/>
        </w:rPr>
        <w:t xml:space="preserve"> предмет </w:t>
      </w:r>
      <w:r w:rsidR="004E5538" w:rsidRPr="00F735D6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F735D6">
        <w:rPr>
          <w:rFonts w:ascii="Times New Roman" w:hAnsi="Times New Roman"/>
          <w:sz w:val="24"/>
          <w:szCs w:val="24"/>
        </w:rPr>
        <w:t>исследования</w:t>
      </w:r>
      <w:r w:rsidRPr="00F735D6">
        <w:rPr>
          <w:rFonts w:ascii="Times New Roman" w:hAnsi="Times New Roman"/>
          <w:sz w:val="24"/>
          <w:szCs w:val="24"/>
        </w:rPr>
        <w:t xml:space="preserve">. </w:t>
      </w:r>
    </w:p>
    <w:p w:rsidR="004972C8" w:rsidRPr="00F735D6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  <w:u w:val="single"/>
        </w:rPr>
        <w:t>Объектом</w:t>
      </w:r>
      <w:r w:rsidRPr="00F735D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3A48F8" w:rsidRPr="00F735D6">
        <w:rPr>
          <w:rFonts w:ascii="Times New Roman" w:hAnsi="Times New Roman" w:cs="Times New Roman"/>
          <w:sz w:val="24"/>
          <w:szCs w:val="24"/>
        </w:rPr>
        <w:t>управленческие</w:t>
      </w:r>
      <w:r w:rsidR="00C016E9" w:rsidRPr="00F735D6">
        <w:rPr>
          <w:rFonts w:ascii="Times New Roman" w:hAnsi="Times New Roman" w:cs="Times New Roman"/>
          <w:sz w:val="24"/>
          <w:szCs w:val="24"/>
        </w:rPr>
        <w:t xml:space="preserve">, маркетинговые, производственно-экономические и аналитические </w:t>
      </w:r>
      <w:r w:rsidR="004E5538" w:rsidRPr="00F735D6">
        <w:rPr>
          <w:rFonts w:ascii="Times New Roman" w:hAnsi="Times New Roman" w:cs="Times New Roman"/>
          <w:sz w:val="24"/>
          <w:szCs w:val="24"/>
        </w:rPr>
        <w:t>процессы и явления в</w:t>
      </w:r>
      <w:r w:rsidR="007E6F4C" w:rsidRPr="00F735D6">
        <w:rPr>
          <w:rFonts w:ascii="Times New Roman" w:hAnsi="Times New Roman" w:cs="Times New Roman"/>
          <w:sz w:val="24"/>
          <w:szCs w:val="24"/>
        </w:rPr>
        <w:t>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институтах гражданского общества, общественных организациях.</w:t>
      </w:r>
    </w:p>
    <w:p w:rsidR="004E553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735D6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F735D6">
        <w:rPr>
          <w:rFonts w:ascii="Times New Roman" w:hAnsi="Times New Roman" w:cs="Times New Roman"/>
          <w:sz w:val="24"/>
          <w:szCs w:val="24"/>
        </w:rPr>
        <w:t xml:space="preserve"> исследов</w:t>
      </w:r>
      <w:r w:rsidR="004E5538" w:rsidRPr="00F735D6">
        <w:rPr>
          <w:rFonts w:ascii="Times New Roman" w:hAnsi="Times New Roman" w:cs="Times New Roman"/>
          <w:sz w:val="24"/>
          <w:szCs w:val="24"/>
        </w:rPr>
        <w:t xml:space="preserve">ания определяется темой работы. 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F735D6">
        <w:rPr>
          <w:rFonts w:ascii="Times New Roman" w:hAnsi="Times New Roman"/>
          <w:sz w:val="24"/>
          <w:szCs w:val="24"/>
        </w:rPr>
        <w:t>носит теоретический  характер. В ней раскрывается существующий в литературе дискуссионный материал, а также должна быть рассмотрена нормативная правовая база по существу рассматриваемого вопроса.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F735D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 w:rsidRPr="00F735D6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F735D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F735D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F735D6">
        <w:rPr>
          <w:rFonts w:ascii="Times New Roman" w:hAnsi="Times New Roman"/>
          <w:sz w:val="24"/>
          <w:szCs w:val="24"/>
        </w:rPr>
        <w:t>В</w:t>
      </w:r>
      <w:r w:rsidRPr="00F735D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F735D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lastRenderedPageBreak/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выполнение оценочных и прогнозных расчетов по перспективам развития объекта управления;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).Отзыв научного руководителяи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9D258C" w:rsidRDefault="004972C8" w:rsidP="009D258C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7E3F63">
        <w:rPr>
          <w:rFonts w:eastAsiaTheme="minorHAnsi" w:cstheme="minorBidi"/>
          <w:sz w:val="24"/>
          <w:szCs w:val="24"/>
          <w:lang w:eastAsia="en-US"/>
        </w:rPr>
        <w:t>Текст выпускной квалификационной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 w:rsidRPr="007E3F63">
        <w:rPr>
          <w:rFonts w:eastAsiaTheme="minorHAnsi" w:cstheme="minorBidi"/>
          <w:sz w:val="24"/>
          <w:szCs w:val="24"/>
          <w:lang w:eastAsia="en-US"/>
        </w:rPr>
        <w:t>,</w:t>
      </w:r>
      <w:r w:rsidR="00C016E9" w:rsidRPr="007E3F63">
        <w:rPr>
          <w:rFonts w:eastAsiaTheme="minorHAnsi" w:cstheme="minorBidi"/>
          <w:sz w:val="24"/>
          <w:szCs w:val="24"/>
          <w:lang w:eastAsia="en-US"/>
        </w:rPr>
        <w:t>используя полуторный  межстрочный интервал</w:t>
      </w:r>
      <w:r w:rsidRPr="007E3F63">
        <w:rPr>
          <w:rFonts w:eastAsiaTheme="minorHAnsi" w:cstheme="minorBidi"/>
          <w:sz w:val="24"/>
          <w:szCs w:val="24"/>
          <w:lang w:eastAsia="en-US"/>
        </w:rPr>
        <w:t>.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="001D3916">
        <w:rPr>
          <w:rFonts w:ascii="Times New Roman" w:hAnsi="Times New Roman"/>
          <w:sz w:val="24"/>
          <w:szCs w:val="24"/>
        </w:rPr>
        <w:t>25 с</w:t>
      </w:r>
      <w:r w:rsidRPr="00834566">
        <w:rPr>
          <w:rFonts w:ascii="Times New Roman" w:hAnsi="Times New Roman"/>
          <w:sz w:val="24"/>
          <w:szCs w:val="24"/>
        </w:rPr>
        <w:t xml:space="preserve">м от левой границы текста. </w:t>
      </w:r>
    </w:p>
    <w:p w:rsidR="00BD0319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</w:t>
      </w:r>
      <w:r w:rsidR="007E6F4C">
        <w:rPr>
          <w:rFonts w:ascii="Times New Roman" w:hAnsi="Times New Roman"/>
          <w:sz w:val="24"/>
          <w:szCs w:val="24"/>
        </w:rPr>
        <w:t xml:space="preserve"> с  соблюдением сквозной нумерации</w:t>
      </w:r>
      <w:r w:rsidRPr="00BD0319">
        <w:rPr>
          <w:rFonts w:ascii="Times New Roman" w:hAnsi="Times New Roman"/>
          <w:sz w:val="24"/>
          <w:szCs w:val="24"/>
        </w:rPr>
        <w:t xml:space="preserve"> по всему тексту работы.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, приложения </w:t>
      </w:r>
      <w:r w:rsidRPr="00834566">
        <w:rPr>
          <w:rFonts w:ascii="Times New Roman" w:hAnsi="Times New Roman"/>
          <w:sz w:val="24"/>
          <w:szCs w:val="24"/>
        </w:rPr>
        <w:lastRenderedPageBreak/>
        <w:t>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:rsidR="009D258C" w:rsidRPr="009D258C" w:rsidRDefault="00176DD5" w:rsidP="009D258C"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group id="_x0000_s1026" editas="canvas" style="width:441pt;height:135pt;mso-position-horizontal-relative:char;mso-position-vertical-relative:line" coordorigin="2279,7326" coordsize="6918,20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9;top:7326;width:6918;height:2090" o:preferrelative="f">
              <v:fill o:detectmouseclick="t"/>
              <v:path o:extrusionok="t" o:connecttype="none"/>
              <o:lock v:ext="edit" text="t"/>
            </v:shape>
            <v:rect id="_x0000_s1028" style="position:absolute;left:4538;top:7465;width:2682;height:418"/>
            <v:rect id="_x0000_s1029" style="position:absolute;left:4538;top:8162;width:2682;height:417"/>
            <v:rect id="_x0000_s1030" style="position:absolute;left:4538;top:8859;width:2682;height:416"/>
            <v:line id="_x0000_s1031" style="position:absolute" from="5808,7883" to="5808,8162">
              <v:stroke endarrow="block"/>
            </v:line>
            <v:line id="_x0000_s1032" style="position:absolute" from="5808,8580" to="5809,8860">
              <v:stroke endarrow="block"/>
            </v:line>
            <w10:wrap type="none"/>
            <w10:anchorlock/>
          </v:group>
        </w:pict>
      </w:r>
    </w:p>
    <w:p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t>Рис. 2 - Схема расчета денежного потока [38, с. 12]</w:t>
      </w:r>
    </w:p>
    <w:p w:rsidR="009D258C" w:rsidRPr="009D258C" w:rsidRDefault="009D258C" w:rsidP="009D258C">
      <w:pPr>
        <w:tabs>
          <w:tab w:val="left" w:pos="2740"/>
        </w:tabs>
        <w:jc w:val="both"/>
        <w:rPr>
          <w:sz w:val="24"/>
          <w:szCs w:val="24"/>
        </w:rPr>
      </w:pPr>
      <w:r w:rsidRPr="009D258C">
        <w:rPr>
          <w:sz w:val="24"/>
          <w:szCs w:val="24"/>
        </w:rPr>
        <w:tab/>
      </w:r>
    </w:p>
    <w:p w:rsidR="009D258C" w:rsidRPr="009D258C" w:rsidRDefault="009D258C" w:rsidP="009D258C">
      <w:pPr>
        <w:ind w:firstLine="708"/>
        <w:jc w:val="both"/>
        <w:rPr>
          <w:sz w:val="24"/>
          <w:szCs w:val="24"/>
        </w:rPr>
      </w:pPr>
      <w:r w:rsidRPr="009D258C">
        <w:rPr>
          <w:sz w:val="24"/>
          <w:szCs w:val="24"/>
        </w:rPr>
        <w:t>Название таблицы размещается над таблицей без отступа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:rsidR="009D258C" w:rsidRPr="009D258C" w:rsidRDefault="009D258C" w:rsidP="009D258C">
      <w:pPr>
        <w:jc w:val="both"/>
        <w:rPr>
          <w:sz w:val="24"/>
          <w:szCs w:val="24"/>
        </w:rPr>
      </w:pPr>
    </w:p>
    <w:p w:rsidR="009D258C" w:rsidRPr="009D258C" w:rsidRDefault="009D258C" w:rsidP="009D258C">
      <w:pPr>
        <w:jc w:val="right"/>
        <w:rPr>
          <w:sz w:val="24"/>
          <w:szCs w:val="24"/>
        </w:rPr>
      </w:pPr>
      <w:r w:rsidRPr="009D258C">
        <w:rPr>
          <w:sz w:val="24"/>
          <w:szCs w:val="24"/>
        </w:rPr>
        <w:t>Таблица 1.</w:t>
      </w:r>
    </w:p>
    <w:p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t>Показатели, подходы и способы, используемые в практике оценочной деятельности в США [Номер источника по списку, с.]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140"/>
        <w:gridCol w:w="3420"/>
      </w:tblGrid>
      <w:tr w:rsidR="009D258C" w:rsidRPr="009D258C" w:rsidTr="00F735D6">
        <w:tc>
          <w:tcPr>
            <w:tcW w:w="1908" w:type="dxa"/>
            <w:shd w:val="clear" w:color="auto" w:fill="auto"/>
          </w:tcPr>
          <w:p w:rsidR="009D258C" w:rsidRPr="009D258C" w:rsidRDefault="009D258C" w:rsidP="009D25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  <w:tr w:rsidR="009D258C" w:rsidRPr="009D258C" w:rsidTr="00F735D6">
        <w:tc>
          <w:tcPr>
            <w:tcW w:w="1908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</w:tbl>
    <w:p w:rsidR="009D258C" w:rsidRPr="009D258C" w:rsidRDefault="009D258C" w:rsidP="009D258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D258C" w:rsidRPr="009D258C" w:rsidRDefault="009D258C" w:rsidP="009D258C">
      <w:pPr>
        <w:ind w:firstLine="709"/>
        <w:jc w:val="both"/>
        <w:rPr>
          <w:sz w:val="24"/>
          <w:szCs w:val="24"/>
        </w:rPr>
      </w:pPr>
      <w:r w:rsidRPr="009D258C">
        <w:rPr>
          <w:sz w:val="24"/>
          <w:szCs w:val="24"/>
        </w:rPr>
        <w:t xml:space="preserve">Перенос таблицы на другую страницу должен оформляться сл. образом. При переносе на другую страницу таблицы, надо писать «Продолжение таблицы 2» в верхнем правом углу, но  и везде переносить либо шапку, либо номера граф. На первой странице, где размещено </w:t>
      </w:r>
      <w:r w:rsidRPr="009D258C">
        <w:rPr>
          <w:sz w:val="24"/>
          <w:szCs w:val="24"/>
        </w:rPr>
        <w:lastRenderedPageBreak/>
        <w:t>начало таблицы, нижняя черта не ставится, т.е. таблица не закрыта.</w:t>
      </w:r>
    </w:p>
    <w:p w:rsidR="009D258C" w:rsidRPr="009D258C" w:rsidRDefault="009D258C" w:rsidP="009D258C">
      <w:pPr>
        <w:ind w:firstLine="709"/>
        <w:jc w:val="both"/>
        <w:rPr>
          <w:sz w:val="24"/>
          <w:szCs w:val="24"/>
        </w:rPr>
      </w:pPr>
    </w:p>
    <w:p w:rsidR="004972C8" w:rsidRPr="009D258C" w:rsidRDefault="009D258C" w:rsidP="009D258C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>
        <w:rPr>
          <w:noProof/>
          <w:lang w:eastAsia="ru-RU"/>
        </w:rPr>
        <w:drawing>
          <wp:inline distT="0" distB="0" distL="0" distR="0">
            <wp:extent cx="6267450" cy="3924300"/>
            <wp:effectExtent l="0" t="0" r="0" b="0"/>
            <wp:docPr id="2" name="Рисунок 2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</w:t>
      </w:r>
      <w:r w:rsidR="00FF1FF9">
        <w:rPr>
          <w:rFonts w:ascii="Times New Roman" w:hAnsi="Times New Roman"/>
          <w:sz w:val="24"/>
          <w:szCs w:val="24"/>
        </w:rPr>
        <w:t>фрами и иметь сквозную нумерацию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Подстрочныессылки</w:t>
      </w:r>
      <w:r w:rsidRPr="00741BAE">
        <w:rPr>
          <w:rFonts w:ascii="Times New Roman" w:hAnsi="Times New Roman"/>
          <w:sz w:val="24"/>
          <w:szCs w:val="24"/>
        </w:rPr>
        <w:t>располагаютсявконцекаждойстраницы.Вэтомслучаедлясвязистекстомиспользуютсяцифры.Например:Втексте:Дошедшиедонаспамятники,чащевсегопредставленылетописными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Всноске: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 w:rsidR="00745721" w:rsidRPr="00741BAE">
        <w:rPr>
          <w:rFonts w:ascii="Times New Roman" w:hAnsi="Times New Roman"/>
          <w:sz w:val="24"/>
          <w:szCs w:val="24"/>
        </w:rPr>
        <w:t>Культурология.Историямировойкультуры.—М.,1998.—С.199.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Повторяющиесясведения.Есливповторяющихсябиблиографическихзаписяхсовпадаютсведения,тово2-ойипоследнихзаписяхихзаменяютсловами“Тоже”,“Тамже”.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Затекстовыессылки</w:t>
      </w:r>
      <w:r w:rsidRPr="00741BAE">
        <w:rPr>
          <w:rFonts w:ascii="Times New Roman" w:hAnsi="Times New Roman"/>
          <w:sz w:val="24"/>
          <w:szCs w:val="24"/>
        </w:rPr>
        <w:t>оформляютсякакпереченьбиблиографическихзаписей,помещенныхпослетекста.Связьбиблиографическогоспискастекстомосуществля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япономерамзаписейвс</w:t>
      </w:r>
      <w:r w:rsidRPr="00741BAE">
        <w:rPr>
          <w:rFonts w:ascii="Times New Roman" w:hAnsi="Times New Roman"/>
          <w:sz w:val="24"/>
          <w:szCs w:val="24"/>
        </w:rPr>
        <w:lastRenderedPageBreak/>
        <w:t>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Такиеномеравтекстеработызаключаютсявквадратные[]скобки,череззапятуюуказываютсястраницы,гдерасположенацитата.Цифрывнихуказывают,подкакимномеромследуетвбиблиографическомспискеискатьнужныйдокумент.Например:[34,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описаниилитературногоисточникаследуетруководствоватьсятакжеиспользованиемтрехвидовбиблиографическогоописания:подименеминдивидуальногоавтора,поднаименованиемколлективногоавтора,под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«подименеминдивидуальногоавтора»применяетсяприописаниикниг,докладов,статей,диссертацийит.п.,написанныхнеболеечемтремяавторами.Вэтомслучаевначалеприводитсяфамилияавтора(фамилииавторов),затемназваниекниги(статьи),затемостальныеданныеисточника(назначение,издательство,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РойО.Основыгосударственногоимуниципальногоуправления:Учебноепособие.4-еизд.Стандарттретьегопоколения.</w:t>
      </w:r>
      <w:r>
        <w:rPr>
          <w:rFonts w:ascii="Times New Roman" w:hAnsi="Times New Roman"/>
          <w:b/>
          <w:i/>
          <w:sz w:val="24"/>
          <w:szCs w:val="24"/>
        </w:rPr>
        <w:t>–СПб.:Питер,2013.–448с.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«подзаглавием»применяетсядлякниг,имеющихболеетрехавторов,всборникахпроизведенийразличныхавторов,книги,вкоторыхавторнеуказан,атакженормативныхдокументах,справочникахит.д.Вэтомслучаевначалеуказываетсяназваниеисточника,затемсведенияобавторахиостальныеэлементыописанияисточника.Например,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Управлениевгородскомхозяйстве:учебноепособие/коллективавторов;подред.Р.Ж.Сираждинова.–2-еизд.,стер.–М.:КНОРУС,2012.–352с.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«поднаименованиемколлективногоавтора»означает,чтовначалеописанияставитсянаименованиеорганизации(учреждения)-авторадокумента,приводитсядатаиномердокумента,азатемназваниесамогодокумента.ОбычнотакоеописаниедаетсянапостановленияПравительства,материалыконференцийи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Примероформленияспискаиспользованныхисточников</w:t>
      </w:r>
      <w:r>
        <w:rPr>
          <w:rFonts w:ascii="Times New Roman" w:hAnsi="Times New Roman"/>
          <w:sz w:val="24"/>
          <w:szCs w:val="24"/>
        </w:rPr>
        <w:t>илитературы</w:t>
      </w:r>
      <w:r w:rsidR="00807532">
        <w:rPr>
          <w:rFonts w:ascii="Times New Roman" w:hAnsi="Times New Roman"/>
          <w:sz w:val="24"/>
          <w:szCs w:val="24"/>
        </w:rPr>
        <w:t>см.Приложении7.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приложенияхиспользуютсяматериалы,дополняющиетекстработы.Например,использованныедлярасчетовданные;таблицыирисункинестандартногоформата(большего,чемА4)и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Приложенияоформляютсяпослеспискаиспользованныхисточников,последовательнонумеруютсяарабскимицифрамивправомверхнемуглу,например:</w:t>
      </w:r>
      <w:r w:rsidRPr="00834566">
        <w:rPr>
          <w:rFonts w:ascii="Times New Roman" w:hAnsi="Times New Roman"/>
          <w:i/>
          <w:sz w:val="24"/>
          <w:szCs w:val="24"/>
        </w:rPr>
        <w:t>«Приложение1»</w:t>
      </w:r>
      <w:r w:rsidRPr="00834566">
        <w:rPr>
          <w:rFonts w:ascii="Times New Roman" w:hAnsi="Times New Roman"/>
          <w:sz w:val="24"/>
          <w:szCs w:val="24"/>
        </w:rPr>
        <w:t>ит.д.Страницыприложенийненумеруются.Втекстеработынавсеприложениядолжныбытьприведеныссылки.Каждоеприложениеначинаетсясновойстраницы.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2D7493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Рекомендациипоподготовкекзащитевыпускнойквалификационнойработы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2.1Порядокзащитывыпускнойквалификационнойработы.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Защитавыпускнойквалификационнойработыосуществляетсястудентом-выпускникомназаседани</w:t>
      </w:r>
      <w:r>
        <w:rPr>
          <w:rFonts w:ascii="Times New Roman" w:hAnsi="Times New Roman"/>
          <w:sz w:val="24"/>
          <w:szCs w:val="24"/>
        </w:rPr>
        <w:t>иГосударственнойэкзаменационной</w:t>
      </w:r>
      <w:r w:rsidRPr="00834566">
        <w:rPr>
          <w:rFonts w:ascii="Times New Roman" w:hAnsi="Times New Roman"/>
          <w:sz w:val="24"/>
          <w:szCs w:val="24"/>
        </w:rPr>
        <w:t>комиссии.Каждомустудентупредоставляетсядлядокладавремя</w:t>
      </w:r>
      <w:r w:rsidRPr="00C03B05">
        <w:rPr>
          <w:rFonts w:ascii="Times New Roman" w:hAnsi="Times New Roman"/>
          <w:sz w:val="24"/>
          <w:szCs w:val="24"/>
        </w:rPr>
        <w:t>вобъеменеболее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-10минут.Студенту-выпускникуследуетсоставить</w:t>
      </w:r>
      <w:r w:rsidRPr="00834566">
        <w:rPr>
          <w:rFonts w:ascii="Times New Roman" w:hAnsi="Times New Roman"/>
          <w:sz w:val="24"/>
          <w:szCs w:val="24"/>
        </w:rPr>
        <w:t>плансвоеговыступления,которыйдолженвключать: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обоснованиеактуальностивыбраннойтемыицелесообразностиееосвещениявсовременныхусловиях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краткоесодержаниеработы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Студентдолженподготовитьпрезентациюповыбраннойтемеи</w:t>
      </w:r>
      <w:r w:rsidR="00A535BE">
        <w:rPr>
          <w:rFonts w:ascii="Times New Roman" w:hAnsi="Times New Roman"/>
          <w:sz w:val="24"/>
          <w:szCs w:val="24"/>
        </w:rPr>
        <w:t>ли</w:t>
      </w:r>
      <w:r w:rsidRPr="00834566">
        <w:rPr>
          <w:rFonts w:ascii="Times New Roman" w:hAnsi="Times New Roman"/>
          <w:sz w:val="24"/>
          <w:szCs w:val="24"/>
        </w:rPr>
        <w:t>раздаточныйматериал,согласованныеснаучнымруководителем.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НазащитеВКРстудент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Pr="00834566">
        <w:rPr>
          <w:rFonts w:ascii="Times New Roman" w:hAnsi="Times New Roman"/>
          <w:sz w:val="24"/>
          <w:szCs w:val="24"/>
        </w:rPr>
        <w:t>раздаточныйматериал,переплетенныйвскоросшивательилипапку.Раздаточныйматериал(форматА4)долженбытьтщательнооформлениотображатьсхемы,графики,диаграммы,таблицыидругиеданные,которыехарактеризуютрезультаты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Презентацияоформляетсяв</w:t>
      </w:r>
      <w:r w:rsidRPr="00834566">
        <w:rPr>
          <w:rFonts w:ascii="Times New Roman" w:hAnsi="Times New Roman"/>
          <w:sz w:val="24"/>
          <w:szCs w:val="24"/>
          <w:lang w:val="en-US"/>
        </w:rPr>
        <w:t>MicrosoftOfficePowerPoint</w:t>
      </w:r>
      <w:r w:rsidRPr="00834566">
        <w:rPr>
          <w:rFonts w:ascii="Times New Roman" w:hAnsi="Times New Roman"/>
          <w:sz w:val="24"/>
          <w:szCs w:val="24"/>
        </w:rPr>
        <w:t>.Каждыйслайдпрезентацииилистраздаточногоматериаладолженсодержать: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слайдыпрезентациидолжнысоответствоватьтекстувыпускнойквалификационнойработы.Раздаточныйматериалдолженполностьюсоответствоватьподготовленной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могутбытьзаданывопросыпосодержаниювыпускнойквалификационнойработы.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дипломниканазаданныевопросыдолжныбытькраткимииобоснованными,аповедениестудента-выпускникаобязаносоответствоватьэтикеделовогообщения,тоестьдолжнобытьстрогим,тактичными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Дресс-кодназащитеВКРдолженбытьсоблюденвсоответствиисрангомданногоофициальногомероприятия,которымявляетсязащитаработы.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2.2.Критерииоценкипоитогамзащитывыпускнойквалификационнойработы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Поокончаниизащитывсехстудентовпроводи</w:t>
      </w:r>
      <w:r>
        <w:rPr>
          <w:sz w:val="24"/>
          <w:szCs w:val="24"/>
        </w:rPr>
        <w:t>тсязакрытоесовещаниечленовГЭ</w:t>
      </w:r>
      <w:r w:rsidRPr="00834566">
        <w:rPr>
          <w:sz w:val="24"/>
          <w:szCs w:val="24"/>
        </w:rPr>
        <w:t>К,накоторомобсуждаютсярезультатызащиты,ивыставляетсяокончательнаяоценка</w:t>
      </w:r>
      <w:r>
        <w:rPr>
          <w:sz w:val="24"/>
          <w:szCs w:val="24"/>
        </w:rPr>
        <w:t>завыпускнуюквалификационнуюработу</w:t>
      </w:r>
      <w:r w:rsidRPr="00834566">
        <w:rPr>
          <w:sz w:val="24"/>
          <w:szCs w:val="24"/>
        </w:rPr>
        <w:t>почетырехбалльнойсистеме(отлично,хорошо,удовлетворительно,неудовлетворительно).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Оценка«Отлично»</w:t>
      </w:r>
      <w:r w:rsidRPr="00834566">
        <w:rPr>
          <w:sz w:val="24"/>
          <w:szCs w:val="24"/>
        </w:rPr>
        <w:t>выставляетсяесли: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носитисследовательскийхарактер,содержитграмотноизложеннуютеоретическуюбазу,глубокийкомплексныйанализсоциально-экономическогоразвитияобъектаисследования,критическийразборэффективностисистемыуправленияразвитиемобъектаисследования(либоэффективностидеятельностисубъектауправления),характеризуетсялогичным,последовательнымизложениемматериалассоответствующимивыводамииобоснованнымипредложениями;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48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имеетположительны</w:t>
      </w:r>
      <w:r w:rsidR="00A535BE">
        <w:rPr>
          <w:sz w:val="24"/>
          <w:szCs w:val="24"/>
        </w:rPr>
        <w:t>й</w:t>
      </w:r>
      <w:r w:rsidRPr="00834566">
        <w:rPr>
          <w:sz w:val="24"/>
          <w:szCs w:val="24"/>
        </w:rPr>
        <w:t>отзывнаучногоруководителя;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студентпоказываетглубокиезнаниявопросовтемы,свободнооперируетданнымиисследования,вноситобоснованныепредложенияпоулучшениюсистемыуправления.</w:t>
      </w:r>
    </w:p>
    <w:p w:rsidR="004972C8" w:rsidRPr="00834566" w:rsidRDefault="004972C8" w:rsidP="004D29EF">
      <w:pPr>
        <w:pStyle w:val="24"/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Оценка«Хорошо»</w:t>
      </w:r>
      <w:r w:rsidRPr="00834566">
        <w:rPr>
          <w:sz w:val="24"/>
          <w:szCs w:val="24"/>
        </w:rPr>
        <w:t>выставляетсязавыпускную</w:t>
      </w:r>
    </w:p>
    <w:p w:rsidR="004972C8" w:rsidRPr="00834566" w:rsidRDefault="004972C8" w:rsidP="004D29EF">
      <w:pPr>
        <w:pStyle w:val="24"/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квалификационнуюработу,если: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58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носитисследовательскийхарактер,содержитграмотноизложеннуютеоретическуюбазу,достаточноподробныйанализосновныхпоказателейисоциально-экономическогоисследуемогообъекта,структурныйразборэффективностисистемыуправления,характеризуетсяпоследовательнымизложениемматериалассоответствующимивыводами,однакосневполнеобоснованнымипредложениями;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34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онаимеетположительныйотзывнаучногоруководителя;</w:t>
      </w:r>
    </w:p>
    <w:p w:rsidR="004972C8" w:rsidRPr="00834566" w:rsidRDefault="004972C8" w:rsidP="004D29EF">
      <w:pPr>
        <w:pStyle w:val="24"/>
        <w:numPr>
          <w:ilvl w:val="0"/>
          <w:numId w:val="13"/>
        </w:numPr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защитестудентпоказываетзнаниевопросовтемы,оперируетданнымиисследования,вноситперспективныепредложенияпоулучшениюсистемыуправления,безособыхзатрудненийотвечаетнапоставленныевопросы.</w:t>
      </w:r>
    </w:p>
    <w:p w:rsidR="004972C8" w:rsidRPr="00834566" w:rsidRDefault="004972C8" w:rsidP="004D29EF">
      <w:pPr>
        <w:pStyle w:val="1"/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Оценка«Удовлетворительно»</w:t>
      </w:r>
      <w:r w:rsidRPr="00834566">
        <w:rPr>
          <w:rFonts w:ascii="Times New Roman" w:hAnsi="Times New Roman"/>
          <w:sz w:val="24"/>
          <w:szCs w:val="24"/>
        </w:rPr>
        <w:t>выставляетсязавыпускнуюквалификационнуюработу,если:</w:t>
      </w:r>
    </w:p>
    <w:p w:rsidR="004972C8" w:rsidRPr="00834566" w:rsidRDefault="004972C8" w:rsidP="004D29EF">
      <w:pPr>
        <w:pStyle w:val="1"/>
        <w:numPr>
          <w:ilvl w:val="0"/>
          <w:numId w:val="14"/>
        </w:numPr>
        <w:shd w:val="clear" w:color="auto" w:fill="auto"/>
        <w:tabs>
          <w:tab w:val="left" w:pos="534"/>
          <w:tab w:val="left" w:pos="85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носитисследовательскийхарактер,содержиттеоретическуюоснову,базируетсянапрактическомматериале,новместестем,имеетнепоследовательностьизложенияматериала;</w:t>
      </w:r>
    </w:p>
    <w:p w:rsidR="004972C8" w:rsidRPr="00834566" w:rsidRDefault="004972C8" w:rsidP="004D29EF">
      <w:pPr>
        <w:pStyle w:val="1"/>
        <w:numPr>
          <w:ilvl w:val="0"/>
          <w:numId w:val="14"/>
        </w:numPr>
        <w:shd w:val="clear" w:color="auto" w:fill="auto"/>
        <w:tabs>
          <w:tab w:val="left" w:pos="543"/>
          <w:tab w:val="left" w:pos="85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вотзыверуководителяимеютсязамечанияпосодержаниюработыиметодикеанализа;</w:t>
      </w:r>
    </w:p>
    <w:p w:rsidR="004972C8" w:rsidRPr="00834566" w:rsidRDefault="004972C8" w:rsidP="004D29EF">
      <w:pPr>
        <w:pStyle w:val="1"/>
        <w:numPr>
          <w:ilvl w:val="0"/>
          <w:numId w:val="14"/>
        </w:numPr>
        <w:shd w:val="clear" w:color="auto" w:fill="auto"/>
        <w:tabs>
          <w:tab w:val="left" w:pos="562"/>
          <w:tab w:val="left" w:pos="85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призащитестудентпоказываетслабыезнаниевопросовтемыинедаетполного,аргументированногоответаназаданныевопросы.</w:t>
      </w:r>
    </w:p>
    <w:p w:rsidR="00032B73" w:rsidRPr="009E55EB" w:rsidRDefault="004972C8" w:rsidP="004D29EF">
      <w:pPr>
        <w:pStyle w:val="1"/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Оценка«Неудовлетворительно»</w:t>
      </w:r>
      <w:r w:rsidRPr="00834566">
        <w:rPr>
          <w:rFonts w:ascii="Times New Roman" w:hAnsi="Times New Roman"/>
          <w:sz w:val="24"/>
          <w:szCs w:val="24"/>
        </w:rPr>
        <w:t>выставляетсязавыпускнуюквалификационнуюработу,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призащитестудент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Pr="00834566">
        <w:rPr>
          <w:rFonts w:ascii="Times New Roman" w:hAnsi="Times New Roman"/>
          <w:sz w:val="24"/>
          <w:szCs w:val="24"/>
        </w:rPr>
        <w:t>напоставленныевопросыпотеме,</w:t>
      </w:r>
      <w:r w:rsidR="004D29EF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lastRenderedPageBreak/>
        <w:t>допускаетсущественныеошибки,кзащитенеподготовлены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4D29EF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33483D">
        <w:rPr>
          <w:color w:val="000000"/>
          <w:spacing w:val="-6"/>
          <w:sz w:val="25"/>
          <w:szCs w:val="25"/>
        </w:rPr>
        <w:t>экономики и финансов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 w:rsidR="004D29EF">
        <w:rPr>
          <w:color w:val="000000"/>
          <w:spacing w:val="-2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>Место преддипломной 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РекомендациидляподготовкидокладаназащитеВКР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Докладнеобходимоподготовитьпоследующейсхеме: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Обращение:УважаемыйПредседа</w:t>
      </w:r>
      <w:r>
        <w:rPr>
          <w:rFonts w:ascii="Times New Roman" w:hAnsi="Times New Roman"/>
          <w:sz w:val="24"/>
          <w:szCs w:val="24"/>
        </w:rPr>
        <w:t>тельичленыГосударственнойэкзаменационной</w:t>
      </w:r>
      <w:r w:rsidRPr="00834566">
        <w:rPr>
          <w:rFonts w:ascii="Times New Roman" w:hAnsi="Times New Roman"/>
          <w:sz w:val="24"/>
          <w:szCs w:val="24"/>
        </w:rPr>
        <w:t>комиссии!Вашемувниманиюпредлагаетсявыпускнаяквалификационнаяработанатему...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Вдвух-трехпредложенияхдаетсяхарактеристика</w:t>
      </w:r>
      <w:r w:rsidRPr="006037B7">
        <w:rPr>
          <w:rFonts w:ascii="Times New Roman" w:hAnsi="Times New Roman"/>
          <w:i/>
          <w:sz w:val="24"/>
          <w:szCs w:val="24"/>
        </w:rPr>
        <w:t>актуальноститемы.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Указываетсяцельвыпускнойквалификационнойработы-</w:t>
      </w:r>
      <w:r w:rsidRPr="00834566">
        <w:rPr>
          <w:rFonts w:ascii="Times New Roman" w:hAnsi="Times New Roman"/>
          <w:sz w:val="24"/>
          <w:szCs w:val="24"/>
        </w:rPr>
        <w:t>формулируетсяцельизвведениявыпускнойработы.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Длядостиженияпоставленнойцеливработеуказаны</w:t>
      </w:r>
      <w:r w:rsidRPr="00834566">
        <w:rPr>
          <w:rStyle w:val="aa"/>
          <w:rFonts w:eastAsiaTheme="minorHAnsi"/>
          <w:sz w:val="24"/>
          <w:szCs w:val="24"/>
        </w:rPr>
        <w:t>следующиезадачи...</w:t>
      </w:r>
      <w:r w:rsidRPr="00834566">
        <w:rPr>
          <w:rFonts w:ascii="Times New Roman" w:hAnsi="Times New Roman"/>
          <w:sz w:val="24"/>
          <w:szCs w:val="24"/>
        </w:rPr>
        <w:t>Задачиисследованияформулируютсясиспользованиемназванийглав.Приэтомвформулировкедолжныприсутствоватьглаголытипа-изучить,рассмотреть,раскрыть,сформулировать,проанализировать,определитьи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Проведенноеисследованиедаетвозможностьсделатьследующиевыводыипредложения...</w:t>
      </w:r>
      <w:r w:rsidRPr="00834566">
        <w:rPr>
          <w:rFonts w:ascii="Times New Roman" w:hAnsi="Times New Roman"/>
          <w:sz w:val="24"/>
          <w:szCs w:val="24"/>
        </w:rPr>
        <w:t>Далееизкаждойглавыиспользуютсявыводыилиформулировки,характеризующиерезультаты.Здесьможнодемонстрироватьплакаты,слайды(еслиесть).Придемонстрацииплакатовнеследуетчитатьтекст,изображенныйнаних.Надотолькоописатьизображениеводной-двухфразах.Еслидемонстрируютсяграфики,тоихнадоназватьиконстатироватьтенденции,просматриваемыенаграфиках.Придемонстрациидиаграммобратитьвниманиенаобозначениесегментов,столбцовит.п.Графическийматериалдолженбытьнагляднымипонятнымсостороны.Текст,сопровождающийдиаграммыигистограммы,долженотражатьлишьконкретныевыводы.Объемэтойчастидокладанедолженпревышать1,5-2страницыпечатного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Завершаетсядокладсловами: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ладокончен,спасибозавнимание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F735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государственноебюджетное</w:t>
      </w:r>
      <w:r w:rsidR="00F735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F735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F735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F735D6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F735D6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F735D6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F735D6" w:rsidRDefault="00723ADF" w:rsidP="00025B77">
      <w:pPr>
        <w:ind w:firstLine="709"/>
        <w:jc w:val="center"/>
        <w:rPr>
          <w:sz w:val="24"/>
          <w:szCs w:val="24"/>
        </w:rPr>
      </w:pPr>
      <w:r w:rsidRPr="00F735D6">
        <w:rPr>
          <w:sz w:val="24"/>
          <w:szCs w:val="24"/>
        </w:rPr>
        <w:t>Направлениеподготовки:</w:t>
      </w:r>
      <w:r w:rsidR="00E0246C" w:rsidRPr="00F735D6">
        <w:rPr>
          <w:sz w:val="24"/>
          <w:szCs w:val="24"/>
        </w:rPr>
        <w:t>38.03</w:t>
      </w:r>
      <w:r w:rsidRPr="00F735D6">
        <w:rPr>
          <w:sz w:val="24"/>
          <w:szCs w:val="24"/>
        </w:rPr>
        <w:t>.0</w:t>
      </w:r>
      <w:r w:rsidR="00F735D6" w:rsidRPr="00F735D6">
        <w:rPr>
          <w:sz w:val="24"/>
          <w:szCs w:val="24"/>
        </w:rPr>
        <w:t>1 Экономика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F735D6">
        <w:rPr>
          <w:sz w:val="24"/>
          <w:szCs w:val="24"/>
        </w:rPr>
        <w:t>Кафедра</w:t>
      </w:r>
      <w:r w:rsidR="00F735D6" w:rsidRPr="00F735D6">
        <w:rPr>
          <w:sz w:val="24"/>
          <w:szCs w:val="24"/>
        </w:rPr>
        <w:t xml:space="preserve"> экономики и финансов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ВЫПУСКНАЯКВАЛИФИКАЦИОННАЯРАБОТА</w:t>
      </w:r>
    </w:p>
    <w:p w:rsidR="00723ADF" w:rsidRPr="00226A99" w:rsidRDefault="00F735D6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</w:t>
      </w:r>
      <w:r w:rsidR="00723ADF" w:rsidRPr="00226A9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23ADF" w:rsidRPr="00226A99">
        <w:rPr>
          <w:sz w:val="28"/>
          <w:szCs w:val="28"/>
        </w:rPr>
        <w:t>тему:</w:t>
      </w:r>
    </w:p>
    <w:p w:rsidR="00F735D6" w:rsidRDefault="00F735D6" w:rsidP="00F735D6">
      <w:pPr>
        <w:widowControl/>
        <w:tabs>
          <w:tab w:val="left" w:pos="0"/>
          <w:tab w:val="left" w:pos="1134"/>
        </w:tabs>
        <w:autoSpaceDE/>
        <w:autoSpaceDN/>
        <w:adjustRightInd/>
        <w:ind w:left="851"/>
        <w:jc w:val="center"/>
        <w:rPr>
          <w:b/>
          <w:color w:val="000000"/>
          <w:sz w:val="32"/>
          <w:szCs w:val="32"/>
        </w:rPr>
      </w:pPr>
    </w:p>
    <w:p w:rsidR="00F735D6" w:rsidRPr="00F735D6" w:rsidRDefault="00F735D6" w:rsidP="00F735D6">
      <w:pPr>
        <w:widowControl/>
        <w:tabs>
          <w:tab w:val="left" w:pos="0"/>
          <w:tab w:val="left" w:pos="1134"/>
        </w:tabs>
        <w:autoSpaceDE/>
        <w:autoSpaceDN/>
        <w:adjustRightInd/>
        <w:ind w:left="851"/>
        <w:jc w:val="center"/>
        <w:rPr>
          <w:b/>
          <w:sz w:val="32"/>
          <w:szCs w:val="32"/>
        </w:rPr>
      </w:pPr>
      <w:r w:rsidRPr="00F735D6">
        <w:rPr>
          <w:b/>
          <w:color w:val="000000"/>
          <w:sz w:val="32"/>
          <w:szCs w:val="32"/>
        </w:rPr>
        <w:t>Оценка движения денежных средств и управление денежными потоками (на примере конкретного предприятия)</w:t>
      </w:r>
    </w:p>
    <w:p w:rsidR="00723ADF" w:rsidRDefault="00723ADF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студентгруппы-</w:t>
      </w:r>
      <w:r w:rsidR="00F735D6">
        <w:rPr>
          <w:sz w:val="24"/>
          <w:szCs w:val="24"/>
        </w:rPr>
        <w:t>Э</w:t>
      </w:r>
      <w:r w:rsidR="006717B3">
        <w:rPr>
          <w:sz w:val="24"/>
          <w:szCs w:val="24"/>
        </w:rPr>
        <w:t>-Б</w:t>
      </w:r>
      <w:r w:rsidRPr="00226A99">
        <w:rPr>
          <w:sz w:val="24"/>
          <w:szCs w:val="24"/>
        </w:rPr>
        <w:t>З-14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F735D6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обучения-заочная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23ADF" w:rsidRPr="00226A99">
        <w:rPr>
          <w:sz w:val="24"/>
          <w:szCs w:val="24"/>
        </w:rPr>
        <w:t>АндрейВладимирович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Руководительработы:</w:t>
      </w:r>
    </w:p>
    <w:p w:rsidR="00F735D6" w:rsidRPr="00226A99" w:rsidRDefault="00F735D6" w:rsidP="00F735D6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экономических наук, доцент</w:t>
      </w:r>
    </w:p>
    <w:p w:rsidR="00F735D6" w:rsidRPr="00226A99" w:rsidRDefault="00F735D6" w:rsidP="00F735D6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Иванов Иван Иванович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Заведующийвыпускающейкафедрой:</w:t>
      </w:r>
    </w:p>
    <w:p w:rsidR="00723ADF" w:rsidRPr="00226A99" w:rsidRDefault="00F735D6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экономических наук, доцент</w:t>
      </w:r>
    </w:p>
    <w:p w:rsidR="00723ADF" w:rsidRPr="00226A99" w:rsidRDefault="00F735D6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Блекус Вадим Вадимович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пос.Электроизолятор</w:t>
      </w:r>
    </w:p>
    <w:p w:rsidR="00CF2E94" w:rsidRPr="00904B81" w:rsidRDefault="0050392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>
        <w:rPr>
          <w:sz w:val="24"/>
          <w:szCs w:val="24"/>
        </w:rPr>
        <w:t>20__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lastRenderedPageBreak/>
        <w:t>Приложение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Федеральноегосударственноебюджетноеобразовательноеучреждениевысшегообразования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Pr="00F735D6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F735D6">
        <w:rPr>
          <w:color w:val="000000"/>
          <w:sz w:val="24"/>
          <w:szCs w:val="24"/>
        </w:rPr>
        <w:t>Направлениеподготовки:</w:t>
      </w:r>
      <w:r w:rsidR="00A463A7" w:rsidRPr="00F735D6">
        <w:rPr>
          <w:sz w:val="24"/>
          <w:szCs w:val="24"/>
        </w:rPr>
        <w:t>38.03</w:t>
      </w:r>
      <w:r w:rsidRPr="00F735D6">
        <w:rPr>
          <w:sz w:val="24"/>
          <w:szCs w:val="24"/>
        </w:rPr>
        <w:t>.0</w:t>
      </w:r>
      <w:r w:rsidR="00F735D6" w:rsidRPr="00F735D6">
        <w:rPr>
          <w:sz w:val="24"/>
          <w:szCs w:val="24"/>
        </w:rPr>
        <w:t>1 Экономика</w:t>
      </w:r>
    </w:p>
    <w:p w:rsidR="00F64739" w:rsidRPr="00F735D6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F735D6">
        <w:rPr>
          <w:color w:val="000000"/>
          <w:sz w:val="24"/>
          <w:szCs w:val="24"/>
        </w:rPr>
        <w:t>Кафедра</w:t>
      </w:r>
      <w:r w:rsidR="00F735D6" w:rsidRPr="00F735D6">
        <w:rPr>
          <w:color w:val="000000"/>
          <w:sz w:val="24"/>
          <w:szCs w:val="24"/>
        </w:rPr>
        <w:t xml:space="preserve"> экономики и финансов</w:t>
      </w:r>
    </w:p>
    <w:p w:rsidR="00F64739" w:rsidRPr="00F735D6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F735D6">
        <w:rPr>
          <w:rStyle w:val="FontStyle42"/>
          <w:bCs/>
          <w:color w:val="000000"/>
        </w:rPr>
        <w:t>ЗАДАНИЕ</w:t>
      </w:r>
    </w:p>
    <w:p w:rsidR="00F64739" w:rsidRPr="00226A99" w:rsidRDefault="00F735D6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</w:t>
      </w:r>
      <w:r w:rsidR="00F64739" w:rsidRPr="00226A99">
        <w:rPr>
          <w:rStyle w:val="FontStyle42"/>
          <w:bCs/>
          <w:color w:val="000000"/>
        </w:rPr>
        <w:t>а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выпускную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квалификационную</w:t>
      </w:r>
      <w:r>
        <w:rPr>
          <w:rStyle w:val="FontStyle42"/>
          <w:bCs/>
          <w:color w:val="000000"/>
        </w:rPr>
        <w:t xml:space="preserve"> </w:t>
      </w:r>
      <w:r w:rsidR="00F64739"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F735D6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3курса</w:t>
      </w:r>
      <w:r w:rsidR="00F735D6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F735D6">
        <w:rPr>
          <w:rStyle w:val="FontStyle38"/>
          <w:color w:val="000000"/>
          <w:sz w:val="24"/>
        </w:rPr>
        <w:t xml:space="preserve"> Э</w:t>
      </w:r>
      <w:r w:rsidR="006717B3">
        <w:rPr>
          <w:rStyle w:val="FontStyle38"/>
          <w:color w:val="000000"/>
          <w:sz w:val="24"/>
        </w:rPr>
        <w:t>-Б</w:t>
      </w:r>
      <w:r w:rsidRPr="00226A99">
        <w:rPr>
          <w:rStyle w:val="FontStyle38"/>
          <w:color w:val="000000"/>
          <w:sz w:val="24"/>
        </w:rPr>
        <w:t>З-14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заочнойформыобучения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F64739" w:rsidRPr="00226A99">
        <w:rPr>
          <w:color w:val="000000"/>
          <w:sz w:val="24"/>
        </w:rPr>
        <w:t>АндреюВладимировичу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F735D6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F735D6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F735D6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УтвержденаприказомпоУниверситету_________от__________________20_____г.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Сроксдачистудентомзаконченнойработы_____________________20______г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Исходныеданныепо</w:t>
      </w:r>
      <w:r w:rsidR="007B7CB0">
        <w:rPr>
          <w:rStyle w:val="FontStyle38"/>
          <w:color w:val="000000"/>
          <w:sz w:val="24"/>
        </w:rPr>
        <w:t>выпускнойквалификационной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Методическиеуказания,материалыпреддипломнойпрактики,рекомендациинаучногоруководителя,собственныенаработки</w:t>
      </w:r>
      <w:r w:rsidR="007B7CB0">
        <w:rPr>
          <w:rStyle w:val="FontStyle38"/>
          <w:color w:val="000000"/>
          <w:sz w:val="24"/>
        </w:rPr>
        <w:t>ит.д.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Примерноесодержание</w:t>
      </w:r>
      <w:r w:rsidR="007B7CB0">
        <w:rPr>
          <w:rStyle w:val="FontStyle38"/>
          <w:color w:val="000000"/>
          <w:sz w:val="24"/>
        </w:rPr>
        <w:t>выпускнойквалификационной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  <w:tr w:rsidR="00F735D6" w:rsidTr="00F735D6">
        <w:tc>
          <w:tcPr>
            <w:tcW w:w="9854" w:type="dxa"/>
          </w:tcPr>
          <w:p w:rsidR="00F735D6" w:rsidRDefault="00F735D6" w:rsidP="00025B77">
            <w:pPr>
              <w:pStyle w:val="Style9"/>
              <w:widowControl/>
              <w:spacing w:line="240" w:lineRule="auto"/>
              <w:jc w:val="both"/>
              <w:rPr>
                <w:rStyle w:val="FontStyle38"/>
                <w:color w:val="000000"/>
                <w:sz w:val="24"/>
              </w:rPr>
            </w:pPr>
          </w:p>
        </w:tc>
      </w:tr>
    </w:tbl>
    <w:p w:rsidR="007C5F48" w:rsidRDefault="007C5F4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Датавыдачизадания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Руководительвыпускнойквалификационнойработы: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к.ю.н.,доцентПетрова</w:t>
      </w:r>
      <w:r w:rsidR="00F64739" w:rsidRPr="00226A99">
        <w:rPr>
          <w:rStyle w:val="FontStyle38"/>
          <w:color w:val="000000"/>
          <w:sz w:val="24"/>
        </w:rPr>
        <w:t>ТатьянаАлександровна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Заданиепринялкисполнению: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lastRenderedPageBreak/>
        <w:t>Формаотзыванавыпускнуюквалификационнуюработу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Федеральноегосударственноебюджетноеобразовательноеучреждениевысшегообразования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«Гжельскийгосударственныйуниверситет»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Направлениеподготовки:38.</w:t>
      </w:r>
      <w:r w:rsidR="00A463A7" w:rsidRPr="00226A99">
        <w:rPr>
          <w:color w:val="000000"/>
          <w:sz w:val="28"/>
          <w:szCs w:val="28"/>
        </w:rPr>
        <w:t>03</w:t>
      </w:r>
      <w:r w:rsidRPr="00226A99">
        <w:rPr>
          <w:color w:val="000000"/>
          <w:sz w:val="28"/>
          <w:szCs w:val="28"/>
        </w:rPr>
        <w:t>.0</w:t>
      </w:r>
      <w:r w:rsidR="002B0EBB">
        <w:rPr>
          <w:color w:val="000000"/>
          <w:sz w:val="28"/>
          <w:szCs w:val="28"/>
        </w:rPr>
        <w:t xml:space="preserve">1 Экономика </w:t>
      </w:r>
    </w:p>
    <w:p w:rsidR="002B0EBB" w:rsidRPr="00F735D6" w:rsidRDefault="002B0EBB" w:rsidP="002B0EBB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F735D6">
        <w:rPr>
          <w:color w:val="000000"/>
          <w:sz w:val="24"/>
          <w:szCs w:val="24"/>
        </w:rPr>
        <w:t>Кафедра экономики и финансов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F735D6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б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акалавра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F735D6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F735D6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F735D6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F735D6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F735D6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</w:p>
    <w:p w:rsidR="00CD67AC" w:rsidRPr="00226A99" w:rsidRDefault="00CD67AC" w:rsidP="00F735D6">
      <w:pPr>
        <w:widowControl/>
        <w:tabs>
          <w:tab w:val="left" w:pos="0"/>
          <w:tab w:val="left" w:pos="1134"/>
        </w:tabs>
        <w:autoSpaceDE/>
        <w:autoSpaceDN/>
        <w:adjustRightInd/>
        <w:ind w:firstLine="851"/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F735D6" w:rsidRPr="00F735D6">
        <w:rPr>
          <w:b/>
          <w:color w:val="000000"/>
          <w:sz w:val="32"/>
          <w:szCs w:val="32"/>
        </w:rPr>
        <w:t xml:space="preserve">Оценка движения денежных средств и управление </w:t>
      </w:r>
      <w:r w:rsidR="00F735D6">
        <w:rPr>
          <w:b/>
          <w:color w:val="000000"/>
          <w:sz w:val="32"/>
          <w:szCs w:val="32"/>
        </w:rPr>
        <w:t xml:space="preserve"> д</w:t>
      </w:r>
      <w:r w:rsidR="00F735D6" w:rsidRPr="00F735D6">
        <w:rPr>
          <w:b/>
          <w:color w:val="000000"/>
          <w:sz w:val="32"/>
          <w:szCs w:val="32"/>
        </w:rPr>
        <w:t>енежными п</w:t>
      </w:r>
      <w:r w:rsidR="00F735D6">
        <w:rPr>
          <w:b/>
          <w:color w:val="000000"/>
          <w:sz w:val="32"/>
          <w:szCs w:val="32"/>
        </w:rPr>
        <w:t>отоками (на примере конкретного п</w:t>
      </w:r>
      <w:r w:rsidR="00F735D6" w:rsidRPr="00F735D6">
        <w:rPr>
          <w:b/>
          <w:color w:val="000000"/>
          <w:sz w:val="32"/>
          <w:szCs w:val="32"/>
        </w:rPr>
        <w:t>редприятия)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4D29EF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4D29EF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4D29EF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:к.</w:t>
      </w:r>
      <w:r w:rsidR="00F735D6">
        <w:rPr>
          <w:rStyle w:val="FontStyle38"/>
          <w:color w:val="000000"/>
          <w:sz w:val="28"/>
          <w:szCs w:val="28"/>
        </w:rPr>
        <w:t>э</w:t>
      </w:r>
      <w:r w:rsidRPr="00226A99">
        <w:rPr>
          <w:rStyle w:val="FontStyle38"/>
          <w:color w:val="000000"/>
          <w:sz w:val="28"/>
          <w:szCs w:val="28"/>
        </w:rPr>
        <w:t>.н.,доцент</w:t>
      </w:r>
      <w:r w:rsidR="00F735D6">
        <w:rPr>
          <w:rStyle w:val="FontStyle38"/>
          <w:color w:val="000000"/>
          <w:sz w:val="28"/>
          <w:szCs w:val="28"/>
        </w:rPr>
        <w:t xml:space="preserve"> Иванов Иван Иванович</w:t>
      </w:r>
      <w:r w:rsidRPr="00226A99">
        <w:rPr>
          <w:rStyle w:val="FontStyle38"/>
          <w:color w:val="000000"/>
          <w:sz w:val="28"/>
          <w:szCs w:val="28"/>
        </w:rPr>
        <w:t>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4D29EF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___________________«______»____________20____г.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Pr="0050392F" w:rsidRDefault="00807532" w:rsidP="0050392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0392F">
        <w:rPr>
          <w:b/>
          <w:sz w:val="28"/>
          <w:szCs w:val="28"/>
        </w:rPr>
        <w:t>Содержание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Введение……………………………………………………………………...3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1.………………………………………………………………………............7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1.1.…………………………………………..…………………………………7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1.2.……..…………………………………………………………………….12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1.3.…………………………………………………………………………...20</w:t>
      </w:r>
    </w:p>
    <w:p w:rsidR="009A1E71" w:rsidRPr="004D29E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Выводыпоглаве………………………………………………………...….</w:t>
      </w:r>
      <w:r w:rsidR="00740A6F" w:rsidRPr="004D29EF">
        <w:rPr>
          <w:sz w:val="28"/>
          <w:szCs w:val="28"/>
        </w:rPr>
        <w:t>.</w:t>
      </w:r>
      <w:r w:rsidRPr="004D29EF">
        <w:rPr>
          <w:sz w:val="28"/>
          <w:szCs w:val="28"/>
        </w:rPr>
        <w:t>28</w:t>
      </w:r>
    </w:p>
    <w:p w:rsidR="009A1E71" w:rsidRPr="004D29E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2.……………………………………..………………………………………30</w:t>
      </w:r>
    </w:p>
    <w:p w:rsidR="009A1E71" w:rsidRPr="004D29E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2.1.………………………</w:t>
      </w:r>
      <w:r w:rsidR="004B5F42" w:rsidRPr="004D29EF">
        <w:rPr>
          <w:sz w:val="28"/>
          <w:szCs w:val="28"/>
        </w:rPr>
        <w:t>…</w:t>
      </w:r>
      <w:r w:rsidRPr="004D29EF">
        <w:rPr>
          <w:sz w:val="28"/>
          <w:szCs w:val="28"/>
        </w:rPr>
        <w:t>..………………………………………………30</w:t>
      </w:r>
    </w:p>
    <w:p w:rsidR="009A1E71" w:rsidRPr="004D29E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2.2.…………...................................................................................................43</w:t>
      </w:r>
    </w:p>
    <w:p w:rsidR="009A1E71" w:rsidRPr="004D29E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2.3.………………………</w:t>
      </w:r>
      <w:r w:rsidR="004B5F42" w:rsidRPr="004D29EF">
        <w:rPr>
          <w:sz w:val="28"/>
          <w:szCs w:val="28"/>
        </w:rPr>
        <w:t>…</w:t>
      </w:r>
      <w:r w:rsidRPr="004D29EF">
        <w:rPr>
          <w:sz w:val="28"/>
          <w:szCs w:val="28"/>
        </w:rPr>
        <w:t>..……………………………………………….50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4D29EF">
        <w:rPr>
          <w:sz w:val="28"/>
          <w:szCs w:val="28"/>
        </w:rPr>
        <w:t>Выводыпоглаве…………</w:t>
      </w:r>
      <w:r w:rsidRPr="0050392F">
        <w:rPr>
          <w:sz w:val="28"/>
          <w:szCs w:val="28"/>
        </w:rPr>
        <w:t>………………………………………..………</w:t>
      </w:r>
      <w:r w:rsidR="00740A6F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58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Заключение………………………</w:t>
      </w:r>
      <w:r w:rsidR="004B5F42" w:rsidRPr="0050392F">
        <w:rPr>
          <w:sz w:val="28"/>
          <w:szCs w:val="28"/>
        </w:rPr>
        <w:t>..</w:t>
      </w:r>
      <w:r w:rsidRPr="0050392F">
        <w:rPr>
          <w:sz w:val="28"/>
          <w:szCs w:val="28"/>
        </w:rPr>
        <w:t>……………………………………</w:t>
      </w:r>
      <w:r w:rsidR="00740A6F" w:rsidRPr="0050392F">
        <w:rPr>
          <w:sz w:val="28"/>
          <w:szCs w:val="28"/>
        </w:rPr>
        <w:t>…..</w:t>
      </w:r>
      <w:r w:rsidRPr="0050392F">
        <w:rPr>
          <w:sz w:val="28"/>
          <w:szCs w:val="28"/>
        </w:rPr>
        <w:t>60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Списокиспользованныхисточниковилитературы…………………</w:t>
      </w:r>
      <w:r w:rsidR="00740A6F" w:rsidRPr="0050392F">
        <w:rPr>
          <w:sz w:val="28"/>
          <w:szCs w:val="28"/>
        </w:rPr>
        <w:t>……</w:t>
      </w:r>
      <w:r w:rsidRPr="0050392F">
        <w:rPr>
          <w:sz w:val="28"/>
          <w:szCs w:val="28"/>
        </w:rPr>
        <w:t>64</w:t>
      </w:r>
    </w:p>
    <w:p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Приложения………………………………………………………………</w:t>
      </w:r>
      <w:r w:rsidR="00740A6F" w:rsidRPr="0050392F">
        <w:rPr>
          <w:sz w:val="28"/>
          <w:szCs w:val="28"/>
        </w:rPr>
        <w:t>….</w:t>
      </w:r>
      <w:r w:rsidRPr="0050392F">
        <w:rPr>
          <w:sz w:val="28"/>
          <w:szCs w:val="28"/>
        </w:rPr>
        <w:t>68</w:t>
      </w:r>
    </w:p>
    <w:p w:rsidR="00C75EDD" w:rsidRPr="0050392F" w:rsidRDefault="00C75EDD" w:rsidP="0050392F">
      <w:pPr>
        <w:spacing w:line="360" w:lineRule="auto"/>
        <w:ind w:firstLine="709"/>
        <w:rPr>
          <w:sz w:val="28"/>
          <w:szCs w:val="28"/>
        </w:rPr>
      </w:pPr>
    </w:p>
    <w:p w:rsidR="00807532" w:rsidRPr="0050392F" w:rsidRDefault="00807532" w:rsidP="0050392F">
      <w:pPr>
        <w:spacing w:line="360" w:lineRule="auto"/>
        <w:ind w:firstLine="709"/>
        <w:rPr>
          <w:sz w:val="28"/>
          <w:szCs w:val="28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50392F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50392F" w:rsidRPr="00807532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Списокиспользованныхисточниковилитературы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Нормативныеправовыеакты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КонституцияРоссийскойФедерации(принятавсенароднымголосованием12декабря1993г.)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конституционныйзаконот26февраля1997г.№1-ФКЗ«ОбУполномоченномпоправамчеловекавРоссийскойФедерации»//СобраниезаконодательстваРФ.1997.№9.Ст.1011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ТрудовойкодексРоссийскойФедерацииот30декабря2001г.</w:t>
      </w:r>
      <w:r w:rsidRPr="00807532">
        <w:rPr>
          <w:color w:val="000000"/>
          <w:sz w:val="28"/>
          <w:szCs w:val="28"/>
          <w:shd w:val="clear" w:color="auto" w:fill="FFFFFF"/>
        </w:rPr>
        <w:t>№197-ФЗ</w:t>
      </w:r>
      <w:r w:rsidRPr="00807532">
        <w:rPr>
          <w:sz w:val="28"/>
          <w:szCs w:val="28"/>
        </w:rPr>
        <w:t>//Российскаягазетаот</w:t>
      </w:r>
      <w:r w:rsidRPr="00807532">
        <w:rPr>
          <w:color w:val="000000"/>
          <w:sz w:val="28"/>
          <w:szCs w:val="28"/>
          <w:shd w:val="clear" w:color="auto" w:fill="FFFFFF"/>
        </w:rPr>
        <w:t>31.12.2001.№256.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8мая1994г.№3-ФЗ«ОстатусечленаСоветаФедерацииистатуседепутатаГосударственнойДумыФедеральногоСобранияРоссийскойФедерации»//Российскаягазетаот12мая1994г.№88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Федеральныйзаконот11января1995г.№4-ФЗ«ОСчетнойпалатеРоссийскойФедерации»//Российскаягазетаот14января1995г.№9-10.</w:t>
      </w:r>
    </w:p>
    <w:p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ПрезидентаРФот20декабря2003г.№1498«ОпервомзаседанииГосударственнойДумыФедеральногоСобранияРоссийскойФедерациичетвертогосозыва»//СобраниезаконодательстваРФ.2003.№51.Ст.4969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ПравительстваРоссийскойФедерацииот5.03.2009г.«Обутвержденииметодикипроведенияэкспертизыпроектовнормативныхправовыхактовииныхдокументоввцеляхвыявлениявнихположений,способствующихсозданиюусловийдляпроявлениякоррупции»//Российскаягазета-Федеральныйвыпускот05.03.2010.№5125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МинистерстваюстицииРоссийскойФедерацииот31.03.2009г.№92«Обаккредитацииюридическихифизическихлицвкачественезависимыхэкспертов,уполномоченныхнапроведениеэкспертизыпроектовнормативныхправовыхактовииныхдокументовнакоррупциогенность»//Российскаягазета–Федеральныйвыпускот24.04.2009.№4897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lastRenderedPageBreak/>
        <w:t>КонституцияКабардино-БалкарскойРеспубликиот1.09.1997г.№28–РЗ//Кабардино-Балкарскаяправдаот06.06.2003.</w:t>
      </w:r>
      <w:r w:rsidRPr="00807532">
        <w:rPr>
          <w:color w:val="000000"/>
          <w:sz w:val="28"/>
          <w:szCs w:val="28"/>
          <w:shd w:val="clear" w:color="auto" w:fill="FFFFFF"/>
        </w:rPr>
        <w:t>№136-138.</w:t>
      </w:r>
    </w:p>
    <w:p w:rsidR="00807532" w:rsidRPr="00807532" w:rsidRDefault="00807532" w:rsidP="0050392F">
      <w:pPr>
        <w:spacing w:line="360" w:lineRule="auto"/>
        <w:ind w:firstLine="709"/>
        <w:jc w:val="both"/>
        <w:rPr>
          <w:sz w:val="28"/>
          <w:szCs w:val="28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Учебники,монографии,диссертации,статьи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РойО.Основыгосударственногоимуниципальногоуправления:Учебноепособие.4-еизд.Стандарттретьегопоколения.–СПб.:Питер,2013.–448с.</w:t>
      </w:r>
    </w:p>
    <w:p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Управлениевгородскомхозяйстве:учебноепособие/коллективавторов;подред.Р.Ж.Сираждинова.–2-еизд.,стер.–М.:КНОРУС,2012.–352с.</w:t>
      </w:r>
    </w:p>
    <w:p w:rsidR="00807532" w:rsidRPr="00807532" w:rsidRDefault="00807532" w:rsidP="0050392F">
      <w:pPr>
        <w:pStyle w:val="1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44496B" w:rsidRPr="009D258C" w:rsidRDefault="009D258C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D258C">
        <w:rPr>
          <w:rFonts w:ascii="Times New Roman" w:hAnsi="Times New Roman"/>
          <w:sz w:val="28"/>
          <w:szCs w:val="28"/>
        </w:rPr>
        <w:t>Информационный портал «Национальный союз кадровиков»  http://www.kadrovik.ru/ Дата обращения 02.02.2019</w:t>
      </w: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50392F" w:rsidRDefault="0050392F" w:rsidP="009D258C">
      <w:pPr>
        <w:ind w:firstLine="709"/>
        <w:jc w:val="right"/>
        <w:rPr>
          <w:sz w:val="28"/>
          <w:szCs w:val="28"/>
        </w:rPr>
      </w:pPr>
    </w:p>
    <w:p w:rsidR="004D29EF" w:rsidRDefault="004D29EF" w:rsidP="009D258C">
      <w:pPr>
        <w:ind w:firstLine="709"/>
        <w:jc w:val="right"/>
        <w:rPr>
          <w:sz w:val="28"/>
          <w:szCs w:val="28"/>
        </w:rPr>
      </w:pPr>
    </w:p>
    <w:p w:rsidR="004D29EF" w:rsidRDefault="004D29EF" w:rsidP="009D258C">
      <w:pPr>
        <w:ind w:firstLine="709"/>
        <w:jc w:val="right"/>
        <w:rPr>
          <w:sz w:val="28"/>
          <w:szCs w:val="28"/>
        </w:rPr>
      </w:pPr>
    </w:p>
    <w:p w:rsidR="0044496B" w:rsidRDefault="009D258C" w:rsidP="009D258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9D258C" w:rsidRDefault="009D258C" w:rsidP="009D258C">
      <w:pPr>
        <w:ind w:firstLine="709"/>
        <w:jc w:val="right"/>
        <w:rPr>
          <w:sz w:val="28"/>
          <w:szCs w:val="28"/>
        </w:rPr>
      </w:pPr>
    </w:p>
    <w:p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F6B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Понятие</w:t>
      </w:r>
      <w:r w:rsidRPr="003F6B8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виды страховых пенсий и условия их назначения </w:t>
      </w:r>
    </w:p>
    <w:p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</w:p>
    <w:p w:rsidR="009D258C" w:rsidRDefault="009D258C" w:rsidP="009D258C">
      <w:pPr>
        <w:pStyle w:val="a4"/>
        <w:spacing w:line="360" w:lineRule="auto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Понятие и виды страховых пенсий</w:t>
      </w:r>
    </w:p>
    <w:p w:rsidR="009D258C" w:rsidRDefault="009D258C" w:rsidP="009D258C">
      <w:pPr>
        <w:pStyle w:val="a4"/>
        <w:spacing w:line="360" w:lineRule="auto"/>
        <w:ind w:left="450"/>
        <w:rPr>
          <w:b/>
          <w:sz w:val="28"/>
          <w:szCs w:val="28"/>
        </w:rPr>
      </w:pPr>
    </w:p>
    <w:p w:rsidR="009D258C" w:rsidRDefault="009D258C" w:rsidP="009D258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D3E08">
        <w:rPr>
          <w:sz w:val="28"/>
          <w:szCs w:val="28"/>
        </w:rPr>
        <w:t>Страховая пенсия</w:t>
      </w:r>
      <w:r w:rsidRPr="009B4DD8">
        <w:rPr>
          <w:sz w:val="28"/>
          <w:szCs w:val="28"/>
        </w:rPr>
        <w:t>—</w:t>
      </w:r>
      <w:r>
        <w:rPr>
          <w:sz w:val="28"/>
          <w:szCs w:val="28"/>
        </w:rPr>
        <w:t xml:space="preserve"> ежемесячная денежная выплата в целях компенсации застрахованным лицам заработной платы и иных выплат и вознаграждений вследствие старости или инвалидности, а также нетрудоспособным членам семьи в связи с потерей кормильца.</w:t>
      </w:r>
    </w:p>
    <w:p w:rsidR="009D258C" w:rsidRDefault="009D258C" w:rsidP="009D25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января 2015 г. пенсия, назначаемая в рамках системы обязательного пенсионного страхования, сменила свое наименование с трудовой пенсии на страховую. Названная пенсия по-прежнему назначается лицам, которые в ходе своей трудовой или иной деятельности участвовали в формировании финансовых ресурсов пенсионной системы. </w:t>
      </w:r>
    </w:p>
    <w:p w:rsidR="009D258C" w:rsidRDefault="009D258C" w:rsidP="009D258C">
      <w:pPr>
        <w:ind w:firstLine="709"/>
        <w:jc w:val="both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sectPr w:rsidR="004E5538" w:rsidSect="00226A9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DD5" w:rsidRDefault="00176DD5" w:rsidP="004972C8">
      <w:r>
        <w:separator/>
      </w:r>
    </w:p>
  </w:endnote>
  <w:endnote w:type="continuationSeparator" w:id="0">
    <w:p w:rsidR="00176DD5" w:rsidRDefault="00176DD5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DD5" w:rsidRDefault="00176DD5" w:rsidP="004972C8">
      <w:r>
        <w:separator/>
      </w:r>
    </w:p>
  </w:footnote>
  <w:footnote w:type="continuationSeparator" w:id="0">
    <w:p w:rsidR="00176DD5" w:rsidRDefault="00176DD5" w:rsidP="004972C8">
      <w:r>
        <w:continuationSeparator/>
      </w:r>
    </w:p>
  </w:footnote>
  <w:footnote w:id="1">
    <w:p w:rsidR="00F735D6" w:rsidRPr="006717B3" w:rsidRDefault="00F735D6" w:rsidP="004972C8">
      <w:pPr>
        <w:pStyle w:val="ac"/>
        <w:shd w:val="clear" w:color="auto" w:fill="auto"/>
        <w:spacing w:line="216" w:lineRule="exact"/>
        <w:ind w:left="20"/>
        <w:rPr>
          <w:rFonts w:ascii="Times New Roman" w:hAnsi="Times New Roman" w:cs="Times New Roman"/>
          <w:sz w:val="18"/>
          <w:szCs w:val="18"/>
        </w:rPr>
      </w:pPr>
      <w:r w:rsidRPr="006717B3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6717B3">
        <w:rPr>
          <w:rFonts w:ascii="Times New Roman" w:hAnsi="Times New Roman" w:cs="Times New Roman"/>
          <w:sz w:val="18"/>
          <w:szCs w:val="18"/>
        </w:rPr>
        <w:t xml:space="preserve"> Примерная тематика ВКР ежегодно подлежит уточнению кафедрой «</w:t>
      </w:r>
      <w:r w:rsidR="002B0EBB">
        <w:rPr>
          <w:rFonts w:ascii="Times New Roman" w:hAnsi="Times New Roman" w:cs="Times New Roman"/>
          <w:sz w:val="18"/>
          <w:szCs w:val="18"/>
        </w:rPr>
        <w:t>Экономики и финансов</w:t>
      </w:r>
      <w:r w:rsidRPr="006717B3">
        <w:rPr>
          <w:rFonts w:ascii="Times New Roman" w:hAnsi="Times New Roman" w:cs="Times New Roman"/>
          <w:sz w:val="18"/>
          <w:szCs w:val="18"/>
        </w:rPr>
        <w:t>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6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18"/>
  </w:num>
  <w:num w:numId="10">
    <w:abstractNumId w:val="15"/>
  </w:num>
  <w:num w:numId="11">
    <w:abstractNumId w:val="5"/>
  </w:num>
  <w:num w:numId="12">
    <w:abstractNumId w:val="7"/>
  </w:num>
  <w:num w:numId="13">
    <w:abstractNumId w:val="4"/>
  </w:num>
  <w:num w:numId="14">
    <w:abstractNumId w:val="9"/>
  </w:num>
  <w:num w:numId="15">
    <w:abstractNumId w:val="2"/>
  </w:num>
  <w:num w:numId="16">
    <w:abstractNumId w:val="14"/>
  </w:num>
  <w:num w:numId="17">
    <w:abstractNumId w:val="1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22186"/>
    <w:rsid w:val="00025B77"/>
    <w:rsid w:val="00032205"/>
    <w:rsid w:val="00032B73"/>
    <w:rsid w:val="000B59D9"/>
    <w:rsid w:val="00120A3A"/>
    <w:rsid w:val="001249C2"/>
    <w:rsid w:val="00137641"/>
    <w:rsid w:val="0017001A"/>
    <w:rsid w:val="00176DD5"/>
    <w:rsid w:val="00192F72"/>
    <w:rsid w:val="001B0ECB"/>
    <w:rsid w:val="001C3089"/>
    <w:rsid w:val="001D3916"/>
    <w:rsid w:val="00226A99"/>
    <w:rsid w:val="00236C76"/>
    <w:rsid w:val="002504EC"/>
    <w:rsid w:val="0025431B"/>
    <w:rsid w:val="00265BA3"/>
    <w:rsid w:val="00282FDB"/>
    <w:rsid w:val="002957DB"/>
    <w:rsid w:val="002B0EBB"/>
    <w:rsid w:val="002D3E08"/>
    <w:rsid w:val="002D7493"/>
    <w:rsid w:val="002E20BB"/>
    <w:rsid w:val="003211A7"/>
    <w:rsid w:val="0033483D"/>
    <w:rsid w:val="00367637"/>
    <w:rsid w:val="003A48F8"/>
    <w:rsid w:val="003D505C"/>
    <w:rsid w:val="003F2D98"/>
    <w:rsid w:val="003F2D9E"/>
    <w:rsid w:val="00401EE1"/>
    <w:rsid w:val="004117E4"/>
    <w:rsid w:val="004271D6"/>
    <w:rsid w:val="0044496B"/>
    <w:rsid w:val="00473679"/>
    <w:rsid w:val="004972C8"/>
    <w:rsid w:val="004B248C"/>
    <w:rsid w:val="004B5F42"/>
    <w:rsid w:val="004B7274"/>
    <w:rsid w:val="004C22FA"/>
    <w:rsid w:val="004D29EF"/>
    <w:rsid w:val="004E5538"/>
    <w:rsid w:val="0050392F"/>
    <w:rsid w:val="00505B8D"/>
    <w:rsid w:val="0051134F"/>
    <w:rsid w:val="005642E9"/>
    <w:rsid w:val="006270C0"/>
    <w:rsid w:val="006431AB"/>
    <w:rsid w:val="006717B3"/>
    <w:rsid w:val="0068286B"/>
    <w:rsid w:val="006961F0"/>
    <w:rsid w:val="006A41EB"/>
    <w:rsid w:val="006C38F3"/>
    <w:rsid w:val="006C46A9"/>
    <w:rsid w:val="006E54BF"/>
    <w:rsid w:val="007025F0"/>
    <w:rsid w:val="00720F46"/>
    <w:rsid w:val="00723ADF"/>
    <w:rsid w:val="00740A6F"/>
    <w:rsid w:val="00741BAE"/>
    <w:rsid w:val="007445BA"/>
    <w:rsid w:val="00745721"/>
    <w:rsid w:val="00751C08"/>
    <w:rsid w:val="00760819"/>
    <w:rsid w:val="007632B4"/>
    <w:rsid w:val="007716FF"/>
    <w:rsid w:val="00776B36"/>
    <w:rsid w:val="007B3FF7"/>
    <w:rsid w:val="007B4E09"/>
    <w:rsid w:val="007B7CB0"/>
    <w:rsid w:val="007C5F48"/>
    <w:rsid w:val="007E3F63"/>
    <w:rsid w:val="007E6F4C"/>
    <w:rsid w:val="00803506"/>
    <w:rsid w:val="00807532"/>
    <w:rsid w:val="00810238"/>
    <w:rsid w:val="008376DC"/>
    <w:rsid w:val="00850021"/>
    <w:rsid w:val="0086173E"/>
    <w:rsid w:val="00884B78"/>
    <w:rsid w:val="008A1189"/>
    <w:rsid w:val="008A4663"/>
    <w:rsid w:val="008F279D"/>
    <w:rsid w:val="008F4F9C"/>
    <w:rsid w:val="00904B81"/>
    <w:rsid w:val="00930CC6"/>
    <w:rsid w:val="00946893"/>
    <w:rsid w:val="00955D03"/>
    <w:rsid w:val="00996E0C"/>
    <w:rsid w:val="009A1E71"/>
    <w:rsid w:val="009D258C"/>
    <w:rsid w:val="009E55EB"/>
    <w:rsid w:val="00A36A6C"/>
    <w:rsid w:val="00A44458"/>
    <w:rsid w:val="00A463A7"/>
    <w:rsid w:val="00A535BE"/>
    <w:rsid w:val="00A559AD"/>
    <w:rsid w:val="00A658B4"/>
    <w:rsid w:val="00A86E19"/>
    <w:rsid w:val="00AA4891"/>
    <w:rsid w:val="00AE04FF"/>
    <w:rsid w:val="00B166F1"/>
    <w:rsid w:val="00B16A5B"/>
    <w:rsid w:val="00B70DAA"/>
    <w:rsid w:val="00B80C82"/>
    <w:rsid w:val="00B812C0"/>
    <w:rsid w:val="00BC3692"/>
    <w:rsid w:val="00BD0319"/>
    <w:rsid w:val="00BD5D16"/>
    <w:rsid w:val="00BE06B1"/>
    <w:rsid w:val="00BE58AF"/>
    <w:rsid w:val="00C016E9"/>
    <w:rsid w:val="00C115B3"/>
    <w:rsid w:val="00C471A4"/>
    <w:rsid w:val="00C721DA"/>
    <w:rsid w:val="00C75EDD"/>
    <w:rsid w:val="00C80EC4"/>
    <w:rsid w:val="00CA7340"/>
    <w:rsid w:val="00CC1658"/>
    <w:rsid w:val="00CD67AC"/>
    <w:rsid w:val="00CF2E94"/>
    <w:rsid w:val="00D07C6A"/>
    <w:rsid w:val="00DD1ED4"/>
    <w:rsid w:val="00E0246C"/>
    <w:rsid w:val="00ED65B1"/>
    <w:rsid w:val="00EE140D"/>
    <w:rsid w:val="00EE4EC0"/>
    <w:rsid w:val="00F00628"/>
    <w:rsid w:val="00F32AD7"/>
    <w:rsid w:val="00F56470"/>
    <w:rsid w:val="00F64739"/>
    <w:rsid w:val="00F72858"/>
    <w:rsid w:val="00F735D6"/>
    <w:rsid w:val="00F942B4"/>
    <w:rsid w:val="00FD0E48"/>
    <w:rsid w:val="00FD3C8D"/>
    <w:rsid w:val="00FF1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customStyle="1" w:styleId="Default">
    <w:name w:val="Default"/>
    <w:rsid w:val="003A4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3">
    <w:name w:val="Ззаголовок 1 Знак"/>
    <w:basedOn w:val="a"/>
    <w:rsid w:val="007E3F63"/>
    <w:pPr>
      <w:pageBreakBefore/>
      <w:widowControl/>
      <w:autoSpaceDE/>
      <w:autoSpaceDN/>
      <w:adjustRightInd/>
      <w:spacing w:after="160" w:line="360" w:lineRule="auto"/>
    </w:pPr>
    <w:rPr>
      <w:b/>
      <w:sz w:val="28"/>
      <w:lang w:val="en-US" w:eastAsia="en-US"/>
    </w:rPr>
  </w:style>
  <w:style w:type="table" w:styleId="af6">
    <w:name w:val="Table Grid"/>
    <w:basedOn w:val="a1"/>
    <w:uiPriority w:val="59"/>
    <w:rsid w:val="00F73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CAA6-7DA2-4C01-BDE6-4C3F501A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24</Pages>
  <Words>5758</Words>
  <Characters>32823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8</cp:revision>
  <cp:lastPrinted>2017-11-17T12:13:00Z</cp:lastPrinted>
  <dcterms:created xsi:type="dcterms:W3CDTF">2021-06-05T06:54:00Z</dcterms:created>
  <dcterms:modified xsi:type="dcterms:W3CDTF">2022-09-09T08:31:00Z</dcterms:modified>
</cp:coreProperties>
</file>